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D2" w:rsidRDefault="004D77D2" w:rsidP="004D77D2">
      <w:pPr>
        <w:spacing w:after="0" w:line="276" w:lineRule="auto"/>
        <w:rPr>
          <w:sz w:val="24"/>
          <w:szCs w:val="24"/>
        </w:rPr>
      </w:pPr>
      <w:r>
        <w:rPr>
          <w:sz w:val="24"/>
          <w:szCs w:val="24"/>
        </w:rPr>
        <w:t>Miasto Rybnik – Zespół Szkół nr 3 w Rybniku</w:t>
      </w:r>
    </w:p>
    <w:p w:rsidR="004D77D2" w:rsidRDefault="004D77D2" w:rsidP="004D77D2">
      <w:pPr>
        <w:spacing w:after="0" w:line="276" w:lineRule="auto"/>
        <w:rPr>
          <w:sz w:val="24"/>
          <w:szCs w:val="24"/>
        </w:rPr>
      </w:pPr>
      <w:r>
        <w:rPr>
          <w:sz w:val="24"/>
          <w:szCs w:val="24"/>
        </w:rPr>
        <w:t xml:space="preserve">ul. Orzepowicka 15a </w:t>
      </w:r>
    </w:p>
    <w:p w:rsidR="004D77D2" w:rsidRDefault="004D77D2" w:rsidP="004D77D2">
      <w:pPr>
        <w:spacing w:after="0" w:line="276" w:lineRule="auto"/>
        <w:rPr>
          <w:sz w:val="24"/>
          <w:szCs w:val="24"/>
        </w:rPr>
      </w:pPr>
      <w:r>
        <w:rPr>
          <w:sz w:val="24"/>
          <w:szCs w:val="24"/>
        </w:rPr>
        <w:t>44-217 Rybnik</w:t>
      </w:r>
    </w:p>
    <w:p w:rsidR="004D77D2" w:rsidRDefault="004D77D2" w:rsidP="004D77D2">
      <w:pPr>
        <w:spacing w:after="0" w:line="276" w:lineRule="auto"/>
        <w:rPr>
          <w:sz w:val="24"/>
          <w:szCs w:val="24"/>
        </w:rPr>
      </w:pPr>
      <w:r>
        <w:rPr>
          <w:sz w:val="24"/>
          <w:szCs w:val="24"/>
        </w:rPr>
        <w:t>Telefon</w:t>
      </w:r>
      <w:r w:rsidR="006C2B6C">
        <w:rPr>
          <w:sz w:val="24"/>
          <w:szCs w:val="24"/>
        </w:rPr>
        <w:t>:</w:t>
      </w:r>
      <w:r>
        <w:rPr>
          <w:sz w:val="24"/>
          <w:szCs w:val="24"/>
        </w:rPr>
        <w:t xml:space="preserve"> 32 42 27081</w:t>
      </w:r>
    </w:p>
    <w:p w:rsidR="004D77D2" w:rsidRDefault="004D77D2" w:rsidP="004D77D2">
      <w:pPr>
        <w:spacing w:after="0" w:line="276" w:lineRule="auto"/>
        <w:rPr>
          <w:sz w:val="24"/>
          <w:szCs w:val="24"/>
        </w:rPr>
      </w:pPr>
      <w:r>
        <w:rPr>
          <w:sz w:val="24"/>
          <w:szCs w:val="24"/>
        </w:rPr>
        <w:t>e-mail:</w:t>
      </w:r>
      <w:r w:rsidR="006C2B6C">
        <w:rPr>
          <w:sz w:val="24"/>
          <w:szCs w:val="24"/>
        </w:rPr>
        <w:t xml:space="preserve"> </w:t>
      </w:r>
      <w:r>
        <w:rPr>
          <w:sz w:val="24"/>
          <w:szCs w:val="24"/>
        </w:rPr>
        <w:t>sekretariat@</w:t>
      </w:r>
      <w:r w:rsidR="00AC5083">
        <w:rPr>
          <w:sz w:val="24"/>
          <w:szCs w:val="24"/>
        </w:rPr>
        <w:t>zs3</w:t>
      </w:r>
      <w:r>
        <w:rPr>
          <w:sz w:val="24"/>
          <w:szCs w:val="24"/>
        </w:rPr>
        <w:t>.rybnik.pl</w:t>
      </w:r>
    </w:p>
    <w:p w:rsidR="004D77D2" w:rsidRDefault="004D77D2" w:rsidP="004D77D2">
      <w:pPr>
        <w:spacing w:after="0" w:line="276" w:lineRule="auto"/>
        <w:rPr>
          <w:sz w:val="24"/>
          <w:szCs w:val="24"/>
        </w:rPr>
      </w:pPr>
    </w:p>
    <w:p w:rsidR="004D77D2" w:rsidRDefault="004D77D2" w:rsidP="004D77D2">
      <w:pPr>
        <w:spacing w:after="0" w:line="276" w:lineRule="auto"/>
        <w:ind w:left="5664" w:firstLine="708"/>
        <w:rPr>
          <w:sz w:val="24"/>
          <w:szCs w:val="24"/>
        </w:rPr>
      </w:pPr>
      <w:r w:rsidRPr="005F7018">
        <w:rPr>
          <w:sz w:val="24"/>
          <w:szCs w:val="24"/>
        </w:rPr>
        <w:t xml:space="preserve">Rybnik, dnia </w:t>
      </w:r>
      <w:r w:rsidR="00563501">
        <w:rPr>
          <w:sz w:val="24"/>
          <w:szCs w:val="24"/>
        </w:rPr>
        <w:t>30</w:t>
      </w:r>
      <w:r w:rsidR="00A25782">
        <w:rPr>
          <w:sz w:val="24"/>
          <w:szCs w:val="24"/>
        </w:rPr>
        <w:t>.</w:t>
      </w:r>
      <w:r w:rsidR="006C2B6C">
        <w:rPr>
          <w:sz w:val="24"/>
          <w:szCs w:val="24"/>
        </w:rPr>
        <w:t>05.2022</w:t>
      </w:r>
      <w:r>
        <w:rPr>
          <w:sz w:val="24"/>
          <w:szCs w:val="24"/>
        </w:rPr>
        <w:t>r.</w:t>
      </w:r>
    </w:p>
    <w:p w:rsidR="004D77D2" w:rsidRDefault="004D77D2" w:rsidP="004D77D2">
      <w:pPr>
        <w:spacing w:after="0" w:line="276" w:lineRule="auto"/>
        <w:rPr>
          <w:sz w:val="24"/>
          <w:szCs w:val="24"/>
        </w:rPr>
      </w:pPr>
    </w:p>
    <w:p w:rsidR="004D77D2" w:rsidRPr="001359A7" w:rsidRDefault="004D77D2" w:rsidP="004D77D2">
      <w:pPr>
        <w:spacing w:after="0" w:line="276" w:lineRule="auto"/>
        <w:rPr>
          <w:sz w:val="24"/>
          <w:szCs w:val="24"/>
        </w:rPr>
      </w:pPr>
    </w:p>
    <w:p w:rsidR="00487E9B" w:rsidRDefault="004D77D2" w:rsidP="00CF6A4F">
      <w:pPr>
        <w:spacing w:after="0" w:line="276" w:lineRule="auto"/>
        <w:jc w:val="center"/>
        <w:rPr>
          <w:b/>
          <w:sz w:val="28"/>
          <w:szCs w:val="28"/>
        </w:rPr>
      </w:pPr>
      <w:r w:rsidRPr="004D77D2">
        <w:rPr>
          <w:b/>
          <w:sz w:val="28"/>
          <w:szCs w:val="28"/>
        </w:rPr>
        <w:t>Zaproszenie do składania ofert</w:t>
      </w:r>
    </w:p>
    <w:p w:rsidR="00CF6A4F" w:rsidRPr="00CF6A4F" w:rsidRDefault="00CF6A4F" w:rsidP="00CF6A4F">
      <w:pPr>
        <w:spacing w:after="0" w:line="276" w:lineRule="auto"/>
        <w:jc w:val="center"/>
        <w:rPr>
          <w:b/>
          <w:sz w:val="28"/>
          <w:szCs w:val="28"/>
        </w:rPr>
      </w:pPr>
    </w:p>
    <w:p w:rsidR="00FC3B76" w:rsidRPr="00AF2084" w:rsidRDefault="00680BB2" w:rsidP="00680BB2">
      <w:pPr>
        <w:spacing w:after="0"/>
        <w:jc w:val="center"/>
        <w:rPr>
          <w:b/>
          <w:sz w:val="24"/>
          <w:szCs w:val="24"/>
        </w:rPr>
      </w:pPr>
      <w:r>
        <w:rPr>
          <w:sz w:val="24"/>
          <w:szCs w:val="24"/>
        </w:rPr>
        <w:t xml:space="preserve">Zapraszamy do udziału w postępowaniu prowadzonym w trybie zapytania ofertowego na:  </w:t>
      </w:r>
      <w:r w:rsidRPr="00AF2084">
        <w:rPr>
          <w:b/>
          <w:sz w:val="24"/>
          <w:szCs w:val="24"/>
        </w:rPr>
        <w:t>Zakup i d</w:t>
      </w:r>
      <w:r w:rsidR="00BF5262" w:rsidRPr="00AF2084">
        <w:rPr>
          <w:b/>
          <w:sz w:val="24"/>
          <w:szCs w:val="24"/>
        </w:rPr>
        <w:t>ostaw</w:t>
      </w:r>
      <w:r w:rsidR="00934310">
        <w:rPr>
          <w:b/>
          <w:sz w:val="24"/>
          <w:szCs w:val="24"/>
        </w:rPr>
        <w:t>ę</w:t>
      </w:r>
      <w:r w:rsidR="00BF5262" w:rsidRPr="00AF2084">
        <w:rPr>
          <w:b/>
          <w:sz w:val="24"/>
          <w:szCs w:val="24"/>
        </w:rPr>
        <w:t xml:space="preserve"> </w:t>
      </w:r>
      <w:r w:rsidR="006C2B6C">
        <w:rPr>
          <w:b/>
          <w:sz w:val="24"/>
          <w:szCs w:val="24"/>
        </w:rPr>
        <w:t xml:space="preserve">komputerów stacjonarnych i projektorów na potrzeby </w:t>
      </w:r>
      <w:r w:rsidR="006C2B6C">
        <w:rPr>
          <w:b/>
          <w:sz w:val="24"/>
          <w:szCs w:val="24"/>
        </w:rPr>
        <w:br/>
        <w:t>Zespołu Szkół nr 3 w Rybniku.</w:t>
      </w:r>
    </w:p>
    <w:p w:rsidR="00BF5262" w:rsidRPr="00AF2084" w:rsidRDefault="00BF5262" w:rsidP="00FC3B76">
      <w:pPr>
        <w:spacing w:after="0"/>
        <w:rPr>
          <w:b/>
          <w:sz w:val="24"/>
          <w:szCs w:val="24"/>
        </w:rPr>
      </w:pPr>
    </w:p>
    <w:p w:rsidR="00FC3B76" w:rsidRDefault="00165D54" w:rsidP="00FC3B76">
      <w:pPr>
        <w:spacing w:after="0"/>
        <w:rPr>
          <w:b/>
          <w:sz w:val="24"/>
          <w:szCs w:val="24"/>
        </w:rPr>
      </w:pPr>
      <w:r>
        <w:rPr>
          <w:b/>
          <w:sz w:val="24"/>
          <w:szCs w:val="24"/>
        </w:rPr>
        <w:t>I</w:t>
      </w:r>
      <w:r w:rsidR="00FC3B76" w:rsidRPr="00FC3B76">
        <w:rPr>
          <w:b/>
          <w:sz w:val="24"/>
          <w:szCs w:val="24"/>
        </w:rPr>
        <w:t>. OPIS PRZEDMIOTU ZAMÓWIENIA</w:t>
      </w:r>
    </w:p>
    <w:p w:rsidR="00FC3B76" w:rsidRDefault="00FC3B76" w:rsidP="00FC3B76">
      <w:pPr>
        <w:spacing w:after="0"/>
        <w:rPr>
          <w:b/>
          <w:sz w:val="24"/>
          <w:szCs w:val="24"/>
        </w:rPr>
      </w:pPr>
    </w:p>
    <w:p w:rsidR="006C2B6C" w:rsidRPr="006C2B6C" w:rsidRDefault="00FC3B76" w:rsidP="006C2B6C">
      <w:pPr>
        <w:pStyle w:val="Akapitzlist"/>
        <w:numPr>
          <w:ilvl w:val="0"/>
          <w:numId w:val="2"/>
        </w:numPr>
        <w:spacing w:after="0"/>
        <w:rPr>
          <w:sz w:val="24"/>
          <w:szCs w:val="24"/>
        </w:rPr>
      </w:pPr>
      <w:r w:rsidRPr="006C2B6C">
        <w:rPr>
          <w:sz w:val="24"/>
          <w:szCs w:val="24"/>
        </w:rPr>
        <w:t>Przedmiotem za</w:t>
      </w:r>
      <w:r w:rsidR="006414E8" w:rsidRPr="006C2B6C">
        <w:rPr>
          <w:sz w:val="24"/>
          <w:szCs w:val="24"/>
        </w:rPr>
        <w:t xml:space="preserve">mówienia jest </w:t>
      </w:r>
      <w:r w:rsidR="00680BB2" w:rsidRPr="006C2B6C">
        <w:rPr>
          <w:sz w:val="24"/>
          <w:szCs w:val="24"/>
        </w:rPr>
        <w:t xml:space="preserve">zakup i </w:t>
      </w:r>
      <w:r w:rsidR="00572A98" w:rsidRPr="006C2B6C">
        <w:rPr>
          <w:sz w:val="24"/>
          <w:szCs w:val="24"/>
        </w:rPr>
        <w:t>dostawa</w:t>
      </w:r>
      <w:r w:rsidR="00A10405" w:rsidRPr="006C2B6C">
        <w:rPr>
          <w:sz w:val="24"/>
          <w:szCs w:val="24"/>
        </w:rPr>
        <w:t xml:space="preserve"> </w:t>
      </w:r>
      <w:r w:rsidR="006C2B6C" w:rsidRPr="006C2B6C">
        <w:rPr>
          <w:sz w:val="24"/>
          <w:szCs w:val="24"/>
        </w:rPr>
        <w:t>komputerów stacjonarnych</w:t>
      </w:r>
      <w:r w:rsidR="00F1102C">
        <w:rPr>
          <w:sz w:val="24"/>
          <w:szCs w:val="24"/>
        </w:rPr>
        <w:br/>
      </w:r>
      <w:r w:rsidR="006C2B6C" w:rsidRPr="006C2B6C">
        <w:rPr>
          <w:sz w:val="24"/>
          <w:szCs w:val="24"/>
        </w:rPr>
        <w:t xml:space="preserve"> i projektorów na potrzeby Zespołu Szkół nr 3 w Rybniku.</w:t>
      </w:r>
    </w:p>
    <w:p w:rsidR="004D77D2" w:rsidRPr="006C2B6C" w:rsidRDefault="004D77D2" w:rsidP="006C2B6C">
      <w:pPr>
        <w:pStyle w:val="Akapitzlist"/>
        <w:numPr>
          <w:ilvl w:val="0"/>
          <w:numId w:val="2"/>
        </w:numPr>
        <w:spacing w:after="0"/>
        <w:rPr>
          <w:sz w:val="24"/>
          <w:szCs w:val="24"/>
        </w:rPr>
      </w:pPr>
      <w:r w:rsidRPr="006C2B6C">
        <w:rPr>
          <w:sz w:val="24"/>
          <w:szCs w:val="24"/>
        </w:rPr>
        <w:t xml:space="preserve"> Kod CVP: </w:t>
      </w:r>
    </w:p>
    <w:p w:rsidR="00AF2084" w:rsidRDefault="00F41DD4" w:rsidP="006C2B6C">
      <w:pPr>
        <w:pStyle w:val="Akapitzlist"/>
        <w:spacing w:after="0"/>
        <w:rPr>
          <w:rStyle w:val="Hipercze"/>
          <w:rFonts w:cstheme="minorHAnsi"/>
          <w:color w:val="000000" w:themeColor="text1"/>
          <w:sz w:val="24"/>
          <w:szCs w:val="24"/>
          <w:u w:val="none"/>
        </w:rPr>
      </w:pPr>
      <w:hyperlink r:id="rId8" w:history="1">
        <w:r w:rsidR="00C4224B" w:rsidRPr="00934310">
          <w:rPr>
            <w:rStyle w:val="Hipercze"/>
            <w:rFonts w:cstheme="minorHAnsi"/>
            <w:color w:val="000000" w:themeColor="text1"/>
            <w:sz w:val="24"/>
            <w:szCs w:val="24"/>
            <w:u w:val="none"/>
          </w:rPr>
          <w:t>3</w:t>
        </w:r>
        <w:r w:rsidR="006C2B6C">
          <w:rPr>
            <w:rStyle w:val="Hipercze"/>
            <w:rFonts w:cstheme="minorHAnsi"/>
            <w:color w:val="000000" w:themeColor="text1"/>
            <w:sz w:val="24"/>
            <w:szCs w:val="24"/>
            <w:u w:val="none"/>
          </w:rPr>
          <w:t>0200000-1</w:t>
        </w:r>
      </w:hyperlink>
      <w:r w:rsidR="006C2B6C">
        <w:rPr>
          <w:rStyle w:val="Hipercze"/>
          <w:rFonts w:cstheme="minorHAnsi"/>
          <w:color w:val="000000" w:themeColor="text1"/>
          <w:sz w:val="24"/>
          <w:szCs w:val="24"/>
          <w:u w:val="none"/>
        </w:rPr>
        <w:t xml:space="preserve"> Urządzenia komputerowe</w:t>
      </w:r>
    </w:p>
    <w:p w:rsidR="006C2B6C" w:rsidRDefault="006C2B6C" w:rsidP="006C2B6C">
      <w:pPr>
        <w:pStyle w:val="Akapitzlist"/>
        <w:spacing w:after="0"/>
        <w:rPr>
          <w:sz w:val="24"/>
          <w:szCs w:val="24"/>
        </w:rPr>
      </w:pPr>
      <w:r>
        <w:rPr>
          <w:rStyle w:val="Hipercze"/>
          <w:rFonts w:cstheme="minorHAnsi"/>
          <w:color w:val="000000" w:themeColor="text1"/>
          <w:sz w:val="24"/>
          <w:szCs w:val="24"/>
          <w:u w:val="none"/>
        </w:rPr>
        <w:t>38652100-1 Projektory</w:t>
      </w:r>
    </w:p>
    <w:p w:rsidR="004D77D2" w:rsidRDefault="00A25782" w:rsidP="00A25782">
      <w:pPr>
        <w:pStyle w:val="Akapitzlist"/>
        <w:spacing w:after="0"/>
        <w:rPr>
          <w:sz w:val="24"/>
          <w:szCs w:val="24"/>
        </w:rPr>
      </w:pPr>
      <w:r w:rsidRPr="00A25782">
        <w:rPr>
          <w:sz w:val="24"/>
          <w:szCs w:val="24"/>
        </w:rPr>
        <w:br/>
      </w:r>
      <w:r w:rsidR="00397481">
        <w:rPr>
          <w:sz w:val="24"/>
          <w:szCs w:val="24"/>
        </w:rPr>
        <w:t xml:space="preserve">3. </w:t>
      </w:r>
      <w:r w:rsidR="004D77D2" w:rsidRPr="00A25782">
        <w:rPr>
          <w:sz w:val="24"/>
          <w:szCs w:val="24"/>
        </w:rPr>
        <w:t xml:space="preserve">Rodzaj zamówienia: </w:t>
      </w:r>
      <w:r w:rsidRPr="00A25782">
        <w:rPr>
          <w:sz w:val="24"/>
          <w:szCs w:val="24"/>
        </w:rPr>
        <w:t>dostawa</w:t>
      </w:r>
    </w:p>
    <w:p w:rsidR="00397481" w:rsidRPr="00A25782" w:rsidRDefault="00397481" w:rsidP="00A25782">
      <w:pPr>
        <w:pStyle w:val="Akapitzlist"/>
        <w:spacing w:after="0"/>
        <w:rPr>
          <w:sz w:val="24"/>
          <w:szCs w:val="24"/>
        </w:rPr>
      </w:pPr>
    </w:p>
    <w:p w:rsidR="00397481" w:rsidRPr="00B46237" w:rsidRDefault="00FC3B76" w:rsidP="00397481">
      <w:pPr>
        <w:pStyle w:val="Akapitzlist"/>
        <w:numPr>
          <w:ilvl w:val="0"/>
          <w:numId w:val="24"/>
        </w:numPr>
        <w:spacing w:after="0"/>
        <w:jc w:val="both"/>
        <w:rPr>
          <w:sz w:val="24"/>
          <w:szCs w:val="24"/>
        </w:rPr>
      </w:pPr>
      <w:r w:rsidRPr="00C4224B">
        <w:rPr>
          <w:sz w:val="24"/>
          <w:szCs w:val="24"/>
        </w:rPr>
        <w:t>Szczegółowy opis przedmiotu zamówienia:</w:t>
      </w:r>
      <w:r w:rsidR="00397481">
        <w:rPr>
          <w:sz w:val="24"/>
          <w:szCs w:val="24"/>
        </w:rPr>
        <w:t xml:space="preserve"> zakup i dostawa</w:t>
      </w:r>
      <w:r w:rsidR="00CC2CB5" w:rsidRPr="00C4224B">
        <w:rPr>
          <w:sz w:val="24"/>
          <w:szCs w:val="24"/>
        </w:rPr>
        <w:t xml:space="preserve"> </w:t>
      </w:r>
      <w:r w:rsidR="005D4EDD" w:rsidRPr="005D4EDD">
        <w:rPr>
          <w:sz w:val="24"/>
          <w:szCs w:val="24"/>
        </w:rPr>
        <w:t>komputerów stacjonarnych i projektorów</w:t>
      </w:r>
      <w:r w:rsidR="005D4EDD">
        <w:rPr>
          <w:b/>
          <w:sz w:val="24"/>
          <w:szCs w:val="24"/>
        </w:rPr>
        <w:t xml:space="preserve"> </w:t>
      </w:r>
      <w:r w:rsidR="00397481">
        <w:rPr>
          <w:sz w:val="24"/>
          <w:szCs w:val="24"/>
        </w:rPr>
        <w:t xml:space="preserve">na potrzeby Zespołu Szkół nr 3 w Rybniku </w:t>
      </w:r>
      <w:r w:rsidR="00397481" w:rsidRPr="00B46237">
        <w:rPr>
          <w:sz w:val="24"/>
          <w:szCs w:val="24"/>
        </w:rPr>
        <w:t xml:space="preserve">przy </w:t>
      </w:r>
      <w:r w:rsidR="005D4EDD">
        <w:rPr>
          <w:sz w:val="24"/>
          <w:szCs w:val="24"/>
        </w:rPr>
        <w:br/>
      </w:r>
      <w:r w:rsidR="00397481" w:rsidRPr="00B46237">
        <w:rPr>
          <w:sz w:val="24"/>
          <w:szCs w:val="24"/>
        </w:rPr>
        <w:t>ul. Orzepowickiej 15</w:t>
      </w:r>
      <w:r w:rsidR="00397481">
        <w:rPr>
          <w:sz w:val="24"/>
          <w:szCs w:val="24"/>
        </w:rPr>
        <w:t>a zgodnie z poniższym zestawieniem określającym minimalne wymagania:</w:t>
      </w:r>
    </w:p>
    <w:p w:rsidR="00A10405" w:rsidRPr="00F0251D" w:rsidRDefault="00A10405" w:rsidP="00F0251D">
      <w:pPr>
        <w:spacing w:after="0"/>
        <w:jc w:val="both"/>
        <w:rPr>
          <w:sz w:val="24"/>
          <w:szCs w:val="24"/>
        </w:rPr>
      </w:pPr>
    </w:p>
    <w:p w:rsidR="006573B7" w:rsidRPr="0051396F" w:rsidRDefault="006573B7" w:rsidP="0051396F">
      <w:pPr>
        <w:spacing w:after="0"/>
        <w:jc w:val="both"/>
        <w:rPr>
          <w:rFonts w:ascii="Times New Roman" w:hAnsi="Times New Roman" w:cs="Times New Roman"/>
          <w:b/>
          <w:color w:val="000000" w:themeColor="text1"/>
          <w:sz w:val="24"/>
          <w:szCs w:val="24"/>
        </w:rPr>
      </w:pPr>
    </w:p>
    <w:tbl>
      <w:tblPr>
        <w:tblStyle w:val="Tabela-Siatka"/>
        <w:tblW w:w="9068" w:type="dxa"/>
        <w:tblInd w:w="142" w:type="dxa"/>
        <w:tblLook w:val="04A0" w:firstRow="1" w:lastRow="0" w:firstColumn="1" w:lastColumn="0" w:noHBand="0" w:noVBand="1"/>
      </w:tblPr>
      <w:tblGrid>
        <w:gridCol w:w="759"/>
        <w:gridCol w:w="1422"/>
        <w:gridCol w:w="5336"/>
        <w:gridCol w:w="682"/>
        <w:gridCol w:w="869"/>
      </w:tblGrid>
      <w:tr w:rsidR="00F0251D" w:rsidRPr="00BB2B0C" w:rsidTr="000B0107">
        <w:tc>
          <w:tcPr>
            <w:tcW w:w="704" w:type="dxa"/>
          </w:tcPr>
          <w:p w:rsidR="005D4EDD" w:rsidRPr="00BB2B0C" w:rsidRDefault="005D4EDD" w:rsidP="0051396F">
            <w:pPr>
              <w:pStyle w:val="Akapitzlist"/>
              <w:ind w:left="0"/>
              <w:jc w:val="center"/>
              <w:rPr>
                <w:rFonts w:ascii="Times New Roman" w:hAnsi="Times New Roman" w:cs="Times New Roman"/>
                <w:color w:val="000000" w:themeColor="text1"/>
                <w:sz w:val="24"/>
                <w:szCs w:val="24"/>
              </w:rPr>
            </w:pPr>
          </w:p>
        </w:tc>
        <w:tc>
          <w:tcPr>
            <w:tcW w:w="1424" w:type="dxa"/>
          </w:tcPr>
          <w:p w:rsidR="005D4EDD" w:rsidRPr="00BB2B0C" w:rsidRDefault="005D4EDD" w:rsidP="0051396F">
            <w:pPr>
              <w:pStyle w:val="Akapitzlist"/>
              <w:ind w:left="0"/>
              <w:jc w:val="center"/>
              <w:rPr>
                <w:rFonts w:ascii="Times New Roman" w:hAnsi="Times New Roman" w:cs="Times New Roman"/>
                <w:color w:val="000000" w:themeColor="text1"/>
                <w:sz w:val="24"/>
                <w:szCs w:val="24"/>
              </w:rPr>
            </w:pPr>
            <w:r w:rsidRPr="00BB2B0C">
              <w:rPr>
                <w:rFonts w:ascii="Times New Roman" w:hAnsi="Times New Roman" w:cs="Times New Roman"/>
                <w:color w:val="000000" w:themeColor="text1"/>
                <w:sz w:val="24"/>
                <w:szCs w:val="24"/>
              </w:rPr>
              <w:t>Sprzęt</w:t>
            </w:r>
          </w:p>
        </w:tc>
        <w:tc>
          <w:tcPr>
            <w:tcW w:w="5386" w:type="dxa"/>
          </w:tcPr>
          <w:p w:rsidR="005D4EDD" w:rsidRPr="00BB2B0C" w:rsidRDefault="005D4EDD" w:rsidP="0051396F">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Opis</w:t>
            </w:r>
          </w:p>
        </w:tc>
        <w:tc>
          <w:tcPr>
            <w:tcW w:w="685" w:type="dxa"/>
          </w:tcPr>
          <w:p w:rsidR="005D4EDD" w:rsidRDefault="00F0251D" w:rsidP="0051396F">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0B0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p>
        </w:tc>
        <w:tc>
          <w:tcPr>
            <w:tcW w:w="869" w:type="dxa"/>
          </w:tcPr>
          <w:p w:rsidR="005D4EDD" w:rsidRPr="00BB2B0C" w:rsidRDefault="00F0251D" w:rsidP="0051396F">
            <w:pPr>
              <w:pStyle w:val="Akapitzlist"/>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Liczba</w:t>
            </w:r>
          </w:p>
        </w:tc>
      </w:tr>
      <w:tr w:rsidR="00F0251D" w:rsidRPr="00BB2B0C" w:rsidTr="000B0107">
        <w:tc>
          <w:tcPr>
            <w:tcW w:w="704" w:type="dxa"/>
          </w:tcPr>
          <w:p w:rsidR="005D4EDD" w:rsidRPr="009F2586" w:rsidRDefault="00F0251D" w:rsidP="00AF2084">
            <w:pPr>
              <w:jc w:val="both"/>
              <w:rPr>
                <w:sz w:val="24"/>
                <w:szCs w:val="24"/>
              </w:rPr>
            </w:pPr>
            <w:r>
              <w:rPr>
                <w:sz w:val="24"/>
                <w:szCs w:val="24"/>
              </w:rPr>
              <w:t>1.</w:t>
            </w:r>
          </w:p>
        </w:tc>
        <w:tc>
          <w:tcPr>
            <w:tcW w:w="1424" w:type="dxa"/>
          </w:tcPr>
          <w:p w:rsidR="005D4EDD" w:rsidRPr="00AF2084" w:rsidRDefault="00F0251D" w:rsidP="00AF2084">
            <w:pPr>
              <w:jc w:val="both"/>
              <w:rPr>
                <w:b/>
                <w:sz w:val="24"/>
                <w:szCs w:val="24"/>
              </w:rPr>
            </w:pPr>
            <w:r>
              <w:rPr>
                <w:sz w:val="24"/>
                <w:szCs w:val="24"/>
              </w:rPr>
              <w:t>Komputer stacjonarny</w:t>
            </w:r>
          </w:p>
        </w:tc>
        <w:tc>
          <w:tcPr>
            <w:tcW w:w="5386" w:type="dxa"/>
          </w:tcPr>
          <w:p w:rsidR="005D4EDD" w:rsidRDefault="00F0251D" w:rsidP="00AD5B00">
            <w:pPr>
              <w:autoSpaceDE w:val="0"/>
              <w:autoSpaceDN w:val="0"/>
              <w:adjustRightInd w:val="0"/>
            </w:pPr>
            <w:r w:rsidRPr="00F0251D">
              <w:rPr>
                <w:b/>
              </w:rPr>
              <w:t>Opis produktu</w:t>
            </w:r>
            <w:r>
              <w:t>: Dell Vostro 3681 - SFF - Core i5 10400 2.9 GHz - 8 GB - SSD 512 GB</w:t>
            </w:r>
          </w:p>
          <w:p w:rsidR="00F0251D" w:rsidRDefault="00F0251D" w:rsidP="00AD5B00">
            <w:pPr>
              <w:autoSpaceDE w:val="0"/>
              <w:autoSpaceDN w:val="0"/>
              <w:adjustRightInd w:val="0"/>
            </w:pPr>
            <w:r w:rsidRPr="00F0251D">
              <w:rPr>
                <w:b/>
              </w:rPr>
              <w:t>Typ</w:t>
            </w:r>
            <w:r>
              <w:rPr>
                <w:b/>
              </w:rPr>
              <w:t>:</w:t>
            </w:r>
            <w:r>
              <w:t xml:space="preserve"> Komputer osobisty - mały współczynnik kształtu</w:t>
            </w:r>
          </w:p>
          <w:p w:rsidR="00F0251D" w:rsidRDefault="00F0251D" w:rsidP="00AD5B00">
            <w:pPr>
              <w:autoSpaceDE w:val="0"/>
              <w:autoSpaceDN w:val="0"/>
              <w:adjustRightInd w:val="0"/>
            </w:pPr>
            <w:r w:rsidRPr="00F0251D">
              <w:rPr>
                <w:b/>
              </w:rPr>
              <w:t>Usługi powiązane:</w:t>
            </w:r>
            <w:r>
              <w:t xml:space="preserve"> 3 Lata Basic Onsite</w:t>
            </w:r>
          </w:p>
          <w:p w:rsidR="00F0251D" w:rsidRDefault="00F0251D" w:rsidP="00AD5B00">
            <w:pPr>
              <w:autoSpaceDE w:val="0"/>
              <w:autoSpaceDN w:val="0"/>
              <w:adjustRightInd w:val="0"/>
            </w:pPr>
            <w:r w:rsidRPr="00F0251D">
              <w:rPr>
                <w:b/>
              </w:rPr>
              <w:t>Procesor</w:t>
            </w:r>
            <w:r>
              <w:t>: Intel Core i5 (10. Gen.) 10400 / 2.9 GHz (4.3 GHz) (6-rdzeniowy)</w:t>
            </w:r>
          </w:p>
          <w:p w:rsidR="00F0251D" w:rsidRDefault="00F0251D" w:rsidP="00AD5B00">
            <w:pPr>
              <w:autoSpaceDE w:val="0"/>
              <w:autoSpaceDN w:val="0"/>
              <w:adjustRightInd w:val="0"/>
            </w:pPr>
            <w:r w:rsidRPr="00F0251D">
              <w:rPr>
                <w:b/>
              </w:rPr>
              <w:t>Główne cechy procesora</w:t>
            </w:r>
            <w:r>
              <w:t>: Intel Turbo Boost Technology 2</w:t>
            </w:r>
          </w:p>
          <w:p w:rsidR="00F0251D" w:rsidRDefault="00F0251D" w:rsidP="00AD5B00">
            <w:pPr>
              <w:autoSpaceDE w:val="0"/>
              <w:autoSpaceDN w:val="0"/>
              <w:adjustRightInd w:val="0"/>
            </w:pPr>
            <w:r w:rsidRPr="00F0251D">
              <w:rPr>
                <w:b/>
              </w:rPr>
              <w:t>Pamięć podręczna</w:t>
            </w:r>
            <w:r>
              <w:t xml:space="preserve">: 12 MB </w:t>
            </w:r>
          </w:p>
          <w:p w:rsidR="00F0251D" w:rsidRDefault="00F0251D" w:rsidP="00AD5B00">
            <w:pPr>
              <w:autoSpaceDE w:val="0"/>
              <w:autoSpaceDN w:val="0"/>
              <w:adjustRightInd w:val="0"/>
            </w:pPr>
            <w:r w:rsidRPr="00F0251D">
              <w:rPr>
                <w:b/>
              </w:rPr>
              <w:t>Pamięć podręczna na procesor</w:t>
            </w:r>
            <w:r>
              <w:t>: 12 MB</w:t>
            </w:r>
          </w:p>
          <w:p w:rsidR="00F0251D" w:rsidRDefault="00F0251D" w:rsidP="00AD5B00">
            <w:pPr>
              <w:autoSpaceDE w:val="0"/>
              <w:autoSpaceDN w:val="0"/>
              <w:adjustRightInd w:val="0"/>
            </w:pPr>
            <w:r w:rsidRPr="00F0251D">
              <w:rPr>
                <w:b/>
              </w:rPr>
              <w:t xml:space="preserve">RAM </w:t>
            </w:r>
            <w:r>
              <w:t>8 GB (zainstalowane) / 64 GB (maks.) - DDR4 SDRAM</w:t>
            </w:r>
            <w:r w:rsidR="002B41CC">
              <w:t>/jeden wolny slot</w:t>
            </w:r>
          </w:p>
          <w:p w:rsidR="00F0251D" w:rsidRDefault="00F0251D" w:rsidP="00AD5B00">
            <w:pPr>
              <w:autoSpaceDE w:val="0"/>
              <w:autoSpaceDN w:val="0"/>
              <w:adjustRightInd w:val="0"/>
            </w:pPr>
            <w:r w:rsidRPr="00F0251D">
              <w:rPr>
                <w:b/>
              </w:rPr>
              <w:t>Kontroler pamięci masowej</w:t>
            </w:r>
            <w:r>
              <w:t>: SATA</w:t>
            </w:r>
          </w:p>
          <w:p w:rsidR="00F0251D" w:rsidRDefault="00F0251D" w:rsidP="00AD5B00">
            <w:pPr>
              <w:autoSpaceDE w:val="0"/>
              <w:autoSpaceDN w:val="0"/>
              <w:adjustRightInd w:val="0"/>
            </w:pPr>
            <w:r w:rsidRPr="00F0251D">
              <w:rPr>
                <w:b/>
              </w:rPr>
              <w:lastRenderedPageBreak/>
              <w:t>Dysk twardy</w:t>
            </w:r>
            <w:r>
              <w:rPr>
                <w:b/>
              </w:rPr>
              <w:t xml:space="preserve">: </w:t>
            </w:r>
            <w:r>
              <w:t xml:space="preserve"> SSD 512 GB - PCI Express - M.2</w:t>
            </w:r>
          </w:p>
          <w:p w:rsidR="002B41CC" w:rsidRPr="002B41CC" w:rsidRDefault="002B41CC" w:rsidP="00AD5B00">
            <w:pPr>
              <w:autoSpaceDE w:val="0"/>
              <w:autoSpaceDN w:val="0"/>
              <w:adjustRightInd w:val="0"/>
              <w:rPr>
                <w:rFonts w:cstheme="minorHAnsi"/>
                <w:color w:val="000000" w:themeColor="text1"/>
              </w:rPr>
            </w:pPr>
            <w:r w:rsidRPr="002B41CC">
              <w:rPr>
                <w:rFonts w:cstheme="minorHAnsi"/>
                <w:b/>
                <w:bCs/>
                <w:color w:val="000000" w:themeColor="text1"/>
              </w:rPr>
              <w:t>Interfejsy komputera: </w:t>
            </w:r>
            <w:r w:rsidRPr="002B41CC">
              <w:rPr>
                <w:rFonts w:cstheme="minorHAnsi"/>
                <w:color w:val="000000" w:themeColor="text1"/>
              </w:rPr>
              <w:t>1 x LAN (Gigabit Ethernet) - RJ-45, 4 x USB 3.2 Gen 1 (2 z przodu), 4 x USB 2.0 (2 z przodu), 1 x wyjście/wejście liniowe audio, 1 x wyjście VGA, 1x Wyjście HDMI</w:t>
            </w:r>
          </w:p>
          <w:p w:rsidR="00F0251D" w:rsidRDefault="00F0251D" w:rsidP="00AD5B00">
            <w:pPr>
              <w:autoSpaceDE w:val="0"/>
              <w:autoSpaceDN w:val="0"/>
              <w:adjustRightInd w:val="0"/>
            </w:pPr>
            <w:r w:rsidRPr="00F0251D">
              <w:rPr>
                <w:b/>
              </w:rPr>
              <w:t>Napęd optyczny</w:t>
            </w:r>
            <w:r>
              <w:rPr>
                <w:b/>
              </w:rPr>
              <w:t>:</w:t>
            </w:r>
            <w:r>
              <w:t xml:space="preserve"> Nagrywarka DVD</w:t>
            </w:r>
          </w:p>
          <w:p w:rsidR="000B0107" w:rsidRDefault="000B0107" w:rsidP="00AD5B00">
            <w:pPr>
              <w:autoSpaceDE w:val="0"/>
              <w:autoSpaceDN w:val="0"/>
              <w:adjustRightInd w:val="0"/>
            </w:pPr>
            <w:r w:rsidRPr="000B0107">
              <w:rPr>
                <w:b/>
              </w:rPr>
              <w:t>Sterownik grafiki</w:t>
            </w:r>
            <w:r>
              <w:rPr>
                <w:b/>
              </w:rPr>
              <w:t>:</w:t>
            </w:r>
            <w:r>
              <w:t xml:space="preserve"> Intel UHD Graphics 630 pamięć video współdzielona (UMA)</w:t>
            </w:r>
          </w:p>
          <w:p w:rsidR="000B0107" w:rsidRDefault="000B0107" w:rsidP="00AD5B00">
            <w:pPr>
              <w:autoSpaceDE w:val="0"/>
              <w:autoSpaceDN w:val="0"/>
              <w:adjustRightInd w:val="0"/>
            </w:pPr>
            <w:r w:rsidRPr="000B0107">
              <w:rPr>
                <w:b/>
              </w:rPr>
              <w:t>Praca w sieci</w:t>
            </w:r>
            <w:r>
              <w:t>: GigE,802.11a,802.11b/g/n,Bluetooth 4.0,802.11ac</w:t>
            </w:r>
          </w:p>
          <w:p w:rsidR="000B0107" w:rsidRDefault="000B0107" w:rsidP="00AD5B00">
            <w:pPr>
              <w:autoSpaceDE w:val="0"/>
              <w:autoSpaceDN w:val="0"/>
              <w:adjustRightInd w:val="0"/>
            </w:pPr>
            <w:r w:rsidRPr="000B0107">
              <w:rPr>
                <w:b/>
              </w:rPr>
              <w:t>Zasilanie</w:t>
            </w:r>
            <w:r>
              <w:rPr>
                <w:b/>
              </w:rPr>
              <w:t>:</w:t>
            </w:r>
            <w:r>
              <w:t xml:space="preserve"> AC 120/230 V (50/60 Hz)</w:t>
            </w:r>
          </w:p>
          <w:p w:rsidR="000B0107" w:rsidRDefault="000B0107" w:rsidP="00AD5B00">
            <w:pPr>
              <w:autoSpaceDE w:val="0"/>
              <w:autoSpaceDN w:val="0"/>
              <w:adjustRightInd w:val="0"/>
            </w:pPr>
            <w:r w:rsidRPr="000B0107">
              <w:rPr>
                <w:b/>
              </w:rPr>
              <w:t>Dołączony system operacyjny</w:t>
            </w:r>
            <w:r>
              <w:rPr>
                <w:b/>
              </w:rPr>
              <w:t>:</w:t>
            </w:r>
            <w:r>
              <w:t xml:space="preserve"> Windows 10 Pro 64-bit Edition + Licencja Windows 11 Pro</w:t>
            </w:r>
          </w:p>
          <w:p w:rsidR="002B41CC" w:rsidRPr="002B41CC" w:rsidRDefault="002B41CC" w:rsidP="00AD5B00">
            <w:pPr>
              <w:autoSpaceDE w:val="0"/>
              <w:autoSpaceDN w:val="0"/>
              <w:adjustRightInd w:val="0"/>
              <w:rPr>
                <w:rFonts w:cstheme="minorHAnsi"/>
                <w:color w:val="000000" w:themeColor="text1"/>
              </w:rPr>
            </w:pPr>
            <w:r w:rsidRPr="002B41CC">
              <w:rPr>
                <w:rFonts w:cstheme="minorHAnsi"/>
                <w:b/>
                <w:color w:val="000000" w:themeColor="text1"/>
              </w:rPr>
              <w:t>M</w:t>
            </w:r>
            <w:r w:rsidRPr="002B41CC">
              <w:rPr>
                <w:rFonts w:cstheme="minorHAnsi"/>
                <w:b/>
                <w:bCs/>
                <w:color w:val="000000" w:themeColor="text1"/>
              </w:rPr>
              <w:t>ysz i klawiatura</w:t>
            </w:r>
            <w:r w:rsidRPr="002B41CC">
              <w:rPr>
                <w:rFonts w:cstheme="minorHAnsi"/>
                <w:color w:val="000000" w:themeColor="text1"/>
              </w:rPr>
              <w:t>: Dell MS116 USB Optical Mouse, Dell KB216 Wired Keyboard</w:t>
            </w:r>
          </w:p>
          <w:p w:rsidR="000B0107" w:rsidRDefault="000B0107" w:rsidP="00AD5B00">
            <w:pPr>
              <w:autoSpaceDE w:val="0"/>
              <w:autoSpaceDN w:val="0"/>
              <w:adjustRightInd w:val="0"/>
            </w:pPr>
            <w:r w:rsidRPr="000B0107">
              <w:rPr>
                <w:b/>
              </w:rPr>
              <w:t>Kolor</w:t>
            </w:r>
            <w:r>
              <w:t>: Czarny</w:t>
            </w:r>
          </w:p>
          <w:p w:rsidR="000B0107" w:rsidRDefault="000B0107" w:rsidP="00AD5B00">
            <w:pPr>
              <w:autoSpaceDE w:val="0"/>
              <w:autoSpaceDN w:val="0"/>
              <w:adjustRightInd w:val="0"/>
            </w:pPr>
            <w:r w:rsidRPr="000B0107">
              <w:rPr>
                <w:b/>
              </w:rPr>
              <w:t>Wymiary</w:t>
            </w:r>
            <w:r>
              <w:t xml:space="preserve"> (szer./głęb./wys.) 9.26 cm x 29.28 cm x 29 cm</w:t>
            </w:r>
          </w:p>
          <w:p w:rsidR="000B0107" w:rsidRDefault="000B0107" w:rsidP="00AD5B00">
            <w:pPr>
              <w:autoSpaceDE w:val="0"/>
              <w:autoSpaceDN w:val="0"/>
              <w:adjustRightInd w:val="0"/>
            </w:pPr>
            <w:r w:rsidRPr="000B0107">
              <w:rPr>
                <w:b/>
              </w:rPr>
              <w:t xml:space="preserve">Waga </w:t>
            </w:r>
            <w:r>
              <w:t>4.66 kg</w:t>
            </w:r>
          </w:p>
          <w:p w:rsidR="000B0107" w:rsidRPr="002B41CC" w:rsidRDefault="000B0107" w:rsidP="00AD5B00">
            <w:pPr>
              <w:autoSpaceDE w:val="0"/>
              <w:autoSpaceDN w:val="0"/>
              <w:adjustRightInd w:val="0"/>
              <w:rPr>
                <w:rFonts w:cstheme="minorHAnsi"/>
                <w:color w:val="000000" w:themeColor="text1"/>
              </w:rPr>
            </w:pPr>
            <w:r w:rsidRPr="000B0107">
              <w:rPr>
                <w:b/>
              </w:rPr>
              <w:t>Standardy ochrony środowiska</w:t>
            </w:r>
            <w:r>
              <w:rPr>
                <w:b/>
              </w:rPr>
              <w:t>:</w:t>
            </w:r>
            <w:r>
              <w:t xml:space="preserve"> </w:t>
            </w:r>
            <w:r w:rsidR="002B41CC" w:rsidRPr="002B41CC">
              <w:rPr>
                <w:rFonts w:cstheme="minorHAnsi"/>
                <w:color w:val="000000" w:themeColor="text1"/>
              </w:rPr>
              <w:t>Certyfikat ENERGY STAR</w:t>
            </w:r>
          </w:p>
          <w:p w:rsidR="002B41CC" w:rsidRPr="002B41CC" w:rsidRDefault="002B41CC" w:rsidP="00AD5B00">
            <w:pPr>
              <w:autoSpaceDE w:val="0"/>
              <w:autoSpaceDN w:val="0"/>
              <w:adjustRightInd w:val="0"/>
              <w:rPr>
                <w:rFonts w:cstheme="minorHAnsi"/>
                <w:color w:val="000000" w:themeColor="text1"/>
              </w:rPr>
            </w:pPr>
            <w:r w:rsidRPr="002B41CC">
              <w:rPr>
                <w:rFonts w:cstheme="minorHAnsi"/>
                <w:b/>
                <w:bCs/>
                <w:color w:val="000000" w:themeColor="text1"/>
              </w:rPr>
              <w:t>Typ Gniazda Zabezpieczającego</w:t>
            </w:r>
            <w:r w:rsidRPr="002B41CC">
              <w:rPr>
                <w:rFonts w:cstheme="minorHAnsi"/>
                <w:color w:val="000000" w:themeColor="text1"/>
              </w:rPr>
              <w:t>:  Gniazdo bezpieczeństwa Kensington</w:t>
            </w:r>
          </w:p>
          <w:p w:rsidR="00E05D22" w:rsidRPr="00E05D22" w:rsidRDefault="00E05D22" w:rsidP="00AD5B00">
            <w:pPr>
              <w:autoSpaceDE w:val="0"/>
              <w:autoSpaceDN w:val="0"/>
              <w:adjustRightInd w:val="0"/>
              <w:rPr>
                <w:b/>
              </w:rPr>
            </w:pPr>
            <w:r w:rsidRPr="00E05D22">
              <w:rPr>
                <w:b/>
              </w:rPr>
              <w:t>Gwarancja</w:t>
            </w:r>
            <w:r>
              <w:rPr>
                <w:b/>
              </w:rPr>
              <w:t xml:space="preserve"> producenta</w:t>
            </w:r>
            <w:r w:rsidRPr="00E05D22">
              <w:rPr>
                <w:b/>
              </w:rPr>
              <w:t xml:space="preserve">: </w:t>
            </w:r>
            <w:r w:rsidRPr="00E05D22">
              <w:t>36 miesięcy</w:t>
            </w:r>
            <w:r w:rsidR="002B41CC">
              <w:t xml:space="preserve"> na miejscu</w:t>
            </w:r>
          </w:p>
          <w:p w:rsidR="000B0107" w:rsidRPr="000B0107" w:rsidRDefault="000B0107" w:rsidP="00F1102C">
            <w:pPr>
              <w:autoSpaceDE w:val="0"/>
              <w:autoSpaceDN w:val="0"/>
              <w:adjustRightInd w:val="0"/>
              <w:rPr>
                <w:rFonts w:ascii="Times New Roman" w:hAnsi="Times New Roman" w:cs="Times New Roman"/>
                <w:b/>
                <w:color w:val="000000" w:themeColor="text1"/>
                <w:sz w:val="24"/>
                <w:szCs w:val="24"/>
              </w:rPr>
            </w:pPr>
          </w:p>
        </w:tc>
        <w:tc>
          <w:tcPr>
            <w:tcW w:w="685" w:type="dxa"/>
          </w:tcPr>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5D4EDD" w:rsidRPr="000B0107" w:rsidRDefault="000B0107" w:rsidP="005262E4">
            <w:pPr>
              <w:pStyle w:val="Akapitzlist"/>
              <w:ind w:left="0"/>
              <w:jc w:val="center"/>
              <w:rPr>
                <w:rFonts w:ascii="Times New Roman" w:hAnsi="Times New Roman" w:cs="Times New Roman"/>
                <w:b/>
                <w:color w:val="000000" w:themeColor="text1"/>
                <w:sz w:val="24"/>
                <w:szCs w:val="24"/>
              </w:rPr>
            </w:pPr>
            <w:r w:rsidRPr="000B0107">
              <w:rPr>
                <w:rFonts w:ascii="Times New Roman" w:hAnsi="Times New Roman" w:cs="Times New Roman"/>
                <w:b/>
                <w:color w:val="000000" w:themeColor="text1"/>
                <w:sz w:val="24"/>
                <w:szCs w:val="24"/>
              </w:rPr>
              <w:t>szt.</w:t>
            </w:r>
          </w:p>
        </w:tc>
        <w:tc>
          <w:tcPr>
            <w:tcW w:w="869" w:type="dxa"/>
          </w:tcPr>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0B0107" w:rsidRPr="000B0107" w:rsidRDefault="000B0107" w:rsidP="005262E4">
            <w:pPr>
              <w:pStyle w:val="Akapitzlist"/>
              <w:ind w:left="0"/>
              <w:jc w:val="center"/>
              <w:rPr>
                <w:rFonts w:ascii="Times New Roman" w:hAnsi="Times New Roman" w:cs="Times New Roman"/>
                <w:b/>
                <w:color w:val="000000" w:themeColor="text1"/>
                <w:sz w:val="24"/>
                <w:szCs w:val="24"/>
              </w:rPr>
            </w:pPr>
          </w:p>
          <w:p w:rsidR="005D4EDD" w:rsidRPr="000B0107" w:rsidRDefault="000B0107" w:rsidP="005262E4">
            <w:pPr>
              <w:pStyle w:val="Akapitzlist"/>
              <w:ind w:left="0"/>
              <w:jc w:val="center"/>
              <w:rPr>
                <w:rFonts w:ascii="Times New Roman" w:hAnsi="Times New Roman" w:cs="Times New Roman"/>
                <w:b/>
                <w:color w:val="000000" w:themeColor="text1"/>
                <w:sz w:val="24"/>
                <w:szCs w:val="24"/>
              </w:rPr>
            </w:pPr>
            <w:r w:rsidRPr="000B0107">
              <w:rPr>
                <w:rFonts w:ascii="Times New Roman" w:hAnsi="Times New Roman" w:cs="Times New Roman"/>
                <w:b/>
                <w:color w:val="000000" w:themeColor="text1"/>
                <w:sz w:val="24"/>
                <w:szCs w:val="24"/>
              </w:rPr>
              <w:t>5</w:t>
            </w:r>
          </w:p>
        </w:tc>
      </w:tr>
      <w:tr w:rsidR="000B0107" w:rsidRPr="00BB2B0C" w:rsidTr="000B0107">
        <w:tc>
          <w:tcPr>
            <w:tcW w:w="704" w:type="dxa"/>
          </w:tcPr>
          <w:p w:rsidR="000B0107" w:rsidRPr="000B0107" w:rsidRDefault="000B0107" w:rsidP="000B0107">
            <w:pPr>
              <w:ind w:left="360"/>
              <w:jc w:val="both"/>
              <w:rPr>
                <w:sz w:val="24"/>
                <w:szCs w:val="24"/>
              </w:rPr>
            </w:pPr>
            <w:r>
              <w:rPr>
                <w:sz w:val="24"/>
                <w:szCs w:val="24"/>
              </w:rPr>
              <w:t>2.</w:t>
            </w:r>
          </w:p>
        </w:tc>
        <w:tc>
          <w:tcPr>
            <w:tcW w:w="1424" w:type="dxa"/>
          </w:tcPr>
          <w:p w:rsidR="000B0107" w:rsidRDefault="000B0107" w:rsidP="00AF2084">
            <w:pPr>
              <w:jc w:val="both"/>
              <w:rPr>
                <w:sz w:val="24"/>
                <w:szCs w:val="24"/>
              </w:rPr>
            </w:pPr>
            <w:r>
              <w:rPr>
                <w:sz w:val="24"/>
                <w:szCs w:val="24"/>
              </w:rPr>
              <w:t>Projektor</w:t>
            </w:r>
          </w:p>
        </w:tc>
        <w:tc>
          <w:tcPr>
            <w:tcW w:w="5386" w:type="dxa"/>
          </w:tcPr>
          <w:p w:rsidR="000B0107" w:rsidRDefault="000B0107" w:rsidP="00AD5B00">
            <w:pPr>
              <w:autoSpaceDE w:val="0"/>
              <w:autoSpaceDN w:val="0"/>
              <w:adjustRightInd w:val="0"/>
            </w:pPr>
            <w:r>
              <w:rPr>
                <w:b/>
              </w:rPr>
              <w:t xml:space="preserve">Nazwa: </w:t>
            </w:r>
            <w:r>
              <w:t>OPTOMA E1P1A0PWE1Z1 Projektor Optoma EH335 DLP 3600 ANSI 1080p Full HD 20 000:1</w:t>
            </w:r>
          </w:p>
          <w:p w:rsidR="000B0107" w:rsidRDefault="00564070" w:rsidP="00AD5B00">
            <w:pPr>
              <w:autoSpaceDE w:val="0"/>
              <w:autoSpaceDN w:val="0"/>
              <w:adjustRightInd w:val="0"/>
            </w:pPr>
            <w:r>
              <w:rPr>
                <w:b/>
              </w:rPr>
              <w:t xml:space="preserve">Opis: </w:t>
            </w:r>
            <w:r>
              <w:t>Optoma EH335 - Projektor DLP - przenośny - 3D - 3600 lumeny - Full HD (1920 x 1080) - 16:9 - 1080p</w:t>
            </w:r>
          </w:p>
          <w:p w:rsidR="00055745" w:rsidRDefault="00055745" w:rsidP="00AD5B00">
            <w:pPr>
              <w:autoSpaceDE w:val="0"/>
              <w:autoSpaceDN w:val="0"/>
              <w:adjustRightInd w:val="0"/>
            </w:pPr>
            <w:r w:rsidRPr="00055745">
              <w:rPr>
                <w:b/>
              </w:rPr>
              <w:t>Rodzaj urządzenia:</w:t>
            </w:r>
            <w:r>
              <w:t xml:space="preserve"> Projektor DLP - 1080p</w:t>
            </w:r>
          </w:p>
          <w:p w:rsidR="00055745" w:rsidRDefault="00055745" w:rsidP="00AD5B00">
            <w:pPr>
              <w:autoSpaceDE w:val="0"/>
              <w:autoSpaceDN w:val="0"/>
              <w:adjustRightInd w:val="0"/>
            </w:pPr>
            <w:r w:rsidRPr="00055745">
              <w:rPr>
                <w:b/>
              </w:rPr>
              <w:t>Możliwość 3D:</w:t>
            </w:r>
            <w:r>
              <w:rPr>
                <w:b/>
              </w:rPr>
              <w:t xml:space="preserve"> </w:t>
            </w:r>
            <w:r w:rsidRPr="00055745">
              <w:t>Tak</w:t>
            </w:r>
          </w:p>
          <w:p w:rsidR="00055745" w:rsidRDefault="00055745" w:rsidP="00AD5B00">
            <w:pPr>
              <w:autoSpaceDE w:val="0"/>
              <w:autoSpaceDN w:val="0"/>
              <w:adjustRightInd w:val="0"/>
            </w:pPr>
            <w:r w:rsidRPr="00055745">
              <w:rPr>
                <w:b/>
              </w:rPr>
              <w:t>Wbudowane urządzenia:</w:t>
            </w:r>
            <w:r>
              <w:t xml:space="preserve"> Głośnik</w:t>
            </w:r>
          </w:p>
          <w:p w:rsidR="00055745" w:rsidRDefault="00055745" w:rsidP="00AD5B00">
            <w:pPr>
              <w:autoSpaceDE w:val="0"/>
              <w:autoSpaceDN w:val="0"/>
              <w:adjustRightInd w:val="0"/>
            </w:pPr>
            <w:r w:rsidRPr="00055745">
              <w:rPr>
                <w:b/>
              </w:rPr>
              <w:t>Jasność:</w:t>
            </w:r>
            <w:r>
              <w:t xml:space="preserve"> 3600 lumeny</w:t>
            </w:r>
          </w:p>
          <w:p w:rsidR="00055745" w:rsidRDefault="00055745" w:rsidP="00AD5B00">
            <w:pPr>
              <w:autoSpaceDE w:val="0"/>
              <w:autoSpaceDN w:val="0"/>
              <w:adjustRightInd w:val="0"/>
            </w:pPr>
            <w:r w:rsidRPr="00055745">
              <w:rPr>
                <w:b/>
              </w:rPr>
              <w:t>Współczynnik kontrastu:</w:t>
            </w:r>
            <w:r>
              <w:t xml:space="preserve"> 20000:1</w:t>
            </w:r>
          </w:p>
          <w:p w:rsidR="00055745" w:rsidRDefault="00055745" w:rsidP="00AD5B00">
            <w:pPr>
              <w:autoSpaceDE w:val="0"/>
              <w:autoSpaceDN w:val="0"/>
              <w:adjustRightInd w:val="0"/>
            </w:pPr>
            <w:r w:rsidRPr="00055745">
              <w:rPr>
                <w:b/>
              </w:rPr>
              <w:t>Rozmiar obrazu:</w:t>
            </w:r>
            <w:r>
              <w:t xml:space="preserve"> 71 cm - 765 cm</w:t>
            </w:r>
          </w:p>
          <w:p w:rsidR="00055745" w:rsidRDefault="00055745" w:rsidP="00AD5B00">
            <w:pPr>
              <w:autoSpaceDE w:val="0"/>
              <w:autoSpaceDN w:val="0"/>
              <w:adjustRightInd w:val="0"/>
            </w:pPr>
            <w:r w:rsidRPr="00055745">
              <w:rPr>
                <w:b/>
              </w:rPr>
              <w:t>Odległość projekcji:</w:t>
            </w:r>
            <w:r>
              <w:t xml:space="preserve"> 1 m - 9.8 m</w:t>
            </w:r>
          </w:p>
          <w:p w:rsidR="007B6B60" w:rsidRDefault="007B6B60" w:rsidP="00AD5B00">
            <w:pPr>
              <w:autoSpaceDE w:val="0"/>
              <w:autoSpaceDN w:val="0"/>
              <w:adjustRightInd w:val="0"/>
            </w:pPr>
            <w:r w:rsidRPr="007B6B60">
              <w:rPr>
                <w:b/>
              </w:rPr>
              <w:t>Stosunek szerokości do odległości obrazu:</w:t>
            </w:r>
            <w:r>
              <w:t xml:space="preserve"> 1.47 - 1.62:1</w:t>
            </w:r>
          </w:p>
          <w:p w:rsidR="007B6B60" w:rsidRDefault="007B6B60" w:rsidP="00AD5B00">
            <w:pPr>
              <w:autoSpaceDE w:val="0"/>
              <w:autoSpaceDN w:val="0"/>
              <w:adjustRightInd w:val="0"/>
              <w:rPr>
                <w:b/>
              </w:rPr>
            </w:pPr>
            <w:r w:rsidRPr="007B6B60">
              <w:rPr>
                <w:b/>
              </w:rPr>
              <w:t>Jednolitość:</w:t>
            </w:r>
            <w:r>
              <w:t xml:space="preserve"> </w:t>
            </w:r>
            <w:r w:rsidRPr="007B6B60">
              <w:t>70 %</w:t>
            </w:r>
          </w:p>
          <w:p w:rsidR="007B6B60" w:rsidRDefault="007B6B60" w:rsidP="00AD5B00">
            <w:pPr>
              <w:autoSpaceDE w:val="0"/>
              <w:autoSpaceDN w:val="0"/>
              <w:adjustRightInd w:val="0"/>
            </w:pPr>
            <w:r w:rsidRPr="007B6B60">
              <w:rPr>
                <w:b/>
              </w:rPr>
              <w:t>Rozdzielczość:</w:t>
            </w:r>
            <w:r>
              <w:rPr>
                <w:b/>
              </w:rPr>
              <w:t xml:space="preserve"> </w:t>
            </w:r>
            <w:r>
              <w:t>Full HD - Full HD (1920 x 1080)</w:t>
            </w:r>
          </w:p>
          <w:p w:rsidR="007B6B60" w:rsidRDefault="007B6B60" w:rsidP="00AD5B00">
            <w:pPr>
              <w:autoSpaceDE w:val="0"/>
              <w:autoSpaceDN w:val="0"/>
              <w:adjustRightInd w:val="0"/>
            </w:pPr>
            <w:r>
              <w:rPr>
                <w:b/>
              </w:rPr>
              <w:t>Współ</w:t>
            </w:r>
            <w:r w:rsidRPr="007B6B60">
              <w:rPr>
                <w:b/>
              </w:rPr>
              <w:t>czynnik kształtu obrazu:</w:t>
            </w:r>
            <w:r>
              <w:rPr>
                <w:b/>
              </w:rPr>
              <w:t xml:space="preserve"> </w:t>
            </w:r>
            <w:r>
              <w:t>16:9</w:t>
            </w:r>
          </w:p>
          <w:p w:rsidR="007B6B60" w:rsidRDefault="00995CBA" w:rsidP="00AD5B00">
            <w:pPr>
              <w:autoSpaceDE w:val="0"/>
              <w:autoSpaceDN w:val="0"/>
              <w:adjustRightInd w:val="0"/>
            </w:pPr>
            <w:r w:rsidRPr="00995CBA">
              <w:rPr>
                <w:b/>
              </w:rPr>
              <w:t>Maksymalna szybkość synchronizacji (pion x poziom):</w:t>
            </w:r>
            <w:r>
              <w:rPr>
                <w:b/>
              </w:rPr>
              <w:t xml:space="preserve"> </w:t>
            </w:r>
            <w:r>
              <w:t>85 Hz x 91.15 kHz</w:t>
            </w:r>
          </w:p>
          <w:p w:rsidR="00995CBA" w:rsidRDefault="00995CBA" w:rsidP="00AD5B00">
            <w:pPr>
              <w:autoSpaceDE w:val="0"/>
              <w:autoSpaceDN w:val="0"/>
              <w:adjustRightInd w:val="0"/>
            </w:pPr>
            <w:r w:rsidRPr="00995CBA">
              <w:rPr>
                <w:b/>
              </w:rPr>
              <w:t>Typ lampy:</w:t>
            </w:r>
            <w:r>
              <w:t xml:space="preserve"> 240 wat</w:t>
            </w:r>
          </w:p>
          <w:p w:rsidR="00995CBA" w:rsidRDefault="00995CBA" w:rsidP="00AD5B00">
            <w:pPr>
              <w:autoSpaceDE w:val="0"/>
              <w:autoSpaceDN w:val="0"/>
              <w:adjustRightInd w:val="0"/>
            </w:pPr>
            <w:r w:rsidRPr="00995CBA">
              <w:rPr>
                <w:b/>
              </w:rPr>
              <w:t>Żywotność lampy:</w:t>
            </w:r>
            <w:r>
              <w:t xml:space="preserve"> Do 3500 godzina(y) - tryb normalny</w:t>
            </w:r>
          </w:p>
          <w:p w:rsidR="00995CBA" w:rsidRDefault="00995CBA" w:rsidP="00AD5B00">
            <w:pPr>
              <w:autoSpaceDE w:val="0"/>
              <w:autoSpaceDN w:val="0"/>
              <w:adjustRightInd w:val="0"/>
            </w:pPr>
            <w:r>
              <w:t>Do 10000 godzina(y) - tryb ekonomiczny</w:t>
            </w:r>
          </w:p>
          <w:p w:rsidR="00055745" w:rsidRDefault="00995CBA" w:rsidP="00995CBA">
            <w:pPr>
              <w:autoSpaceDE w:val="0"/>
              <w:autoSpaceDN w:val="0"/>
              <w:adjustRightInd w:val="0"/>
              <w:rPr>
                <w:b/>
              </w:rPr>
            </w:pPr>
            <w:r w:rsidRPr="00995CBA">
              <w:rPr>
                <w:b/>
              </w:rPr>
              <w:t>Sterowanie i regulacja:</w:t>
            </w:r>
            <w:r>
              <w:t xml:space="preserve"> Korekcja zniekształcenia trapezowego</w:t>
            </w:r>
          </w:p>
          <w:p w:rsidR="00995CBA" w:rsidRDefault="00995CBA" w:rsidP="00995CBA">
            <w:pPr>
              <w:autoSpaceDE w:val="0"/>
              <w:autoSpaceDN w:val="0"/>
              <w:adjustRightInd w:val="0"/>
            </w:pPr>
            <w:r w:rsidRPr="00995CBA">
              <w:rPr>
                <w:b/>
              </w:rPr>
              <w:t>Charakterystyka:</w:t>
            </w:r>
            <w:r>
              <w:t xml:space="preserve"> BrilliantColor, Crestron RoomView, obsługa proporcji obrazu 4:3, Auto Power Off, technologia Eco+, ProJect Green</w:t>
            </w:r>
          </w:p>
          <w:p w:rsidR="00BA07A6" w:rsidRDefault="00BA07A6" w:rsidP="00995CBA">
            <w:pPr>
              <w:autoSpaceDE w:val="0"/>
              <w:autoSpaceDN w:val="0"/>
              <w:adjustRightInd w:val="0"/>
            </w:pPr>
            <w:r>
              <w:rPr>
                <w:b/>
                <w:bCs/>
              </w:rPr>
              <w:t>Obiektyw</w:t>
            </w:r>
          </w:p>
          <w:p w:rsidR="00995CBA" w:rsidRDefault="00995CBA" w:rsidP="00995CBA">
            <w:pPr>
              <w:autoSpaceDE w:val="0"/>
              <w:autoSpaceDN w:val="0"/>
              <w:adjustRightInd w:val="0"/>
            </w:pPr>
            <w:r w:rsidRPr="00995CBA">
              <w:rPr>
                <w:b/>
              </w:rPr>
              <w:t>Rodzaj zoomu:</w:t>
            </w:r>
            <w:r>
              <w:t xml:space="preserve"> Manually</w:t>
            </w:r>
          </w:p>
          <w:p w:rsidR="00BA07A6" w:rsidRDefault="00BA07A6" w:rsidP="00995CBA">
            <w:pPr>
              <w:autoSpaceDE w:val="0"/>
              <w:autoSpaceDN w:val="0"/>
              <w:adjustRightInd w:val="0"/>
            </w:pPr>
            <w:r w:rsidRPr="00BA07A6">
              <w:rPr>
                <w:b/>
              </w:rPr>
              <w:t>Wskaźnik zoomu:</w:t>
            </w:r>
            <w:r>
              <w:t xml:space="preserve"> 1,1x</w:t>
            </w:r>
          </w:p>
          <w:p w:rsidR="00BA07A6" w:rsidRDefault="00BA07A6" w:rsidP="00995CBA">
            <w:pPr>
              <w:autoSpaceDE w:val="0"/>
              <w:autoSpaceDN w:val="0"/>
              <w:adjustRightInd w:val="0"/>
            </w:pPr>
            <w:r w:rsidRPr="00BA07A6">
              <w:rPr>
                <w:b/>
              </w:rPr>
              <w:t>Kierunek korekcji zniekształceń trapezowych:</w:t>
            </w:r>
            <w:r>
              <w:t xml:space="preserve"> Pionowy</w:t>
            </w:r>
          </w:p>
          <w:p w:rsidR="00BA07A6" w:rsidRDefault="00BA07A6" w:rsidP="00995CBA">
            <w:pPr>
              <w:autoSpaceDE w:val="0"/>
              <w:autoSpaceDN w:val="0"/>
              <w:adjustRightInd w:val="0"/>
            </w:pPr>
            <w:r w:rsidRPr="00F1102C">
              <w:rPr>
                <w:b/>
              </w:rPr>
              <w:lastRenderedPageBreak/>
              <w:t>Korekcja pionowa zniekształceń trapezowych:</w:t>
            </w:r>
            <w:r>
              <w:t xml:space="preserve"> -40 / +40</w:t>
            </w:r>
          </w:p>
          <w:p w:rsidR="00F1102C" w:rsidRDefault="00F1102C" w:rsidP="00995CBA">
            <w:pPr>
              <w:autoSpaceDE w:val="0"/>
              <w:autoSpaceDN w:val="0"/>
              <w:adjustRightInd w:val="0"/>
              <w:rPr>
                <w:b/>
              </w:rPr>
            </w:pPr>
            <w:r w:rsidRPr="00F1102C">
              <w:rPr>
                <w:b/>
              </w:rPr>
              <w:t> Głośniki</w:t>
            </w:r>
          </w:p>
          <w:p w:rsidR="00F1102C" w:rsidRDefault="00F1102C" w:rsidP="00995CBA">
            <w:pPr>
              <w:autoSpaceDE w:val="0"/>
              <w:autoSpaceDN w:val="0"/>
              <w:adjustRightInd w:val="0"/>
            </w:pPr>
            <w:r w:rsidRPr="00F1102C">
              <w:rPr>
                <w:b/>
              </w:rPr>
              <w:t>Typ:</w:t>
            </w:r>
            <w:r>
              <w:t xml:space="preserve"> Zintegrowany</w:t>
            </w:r>
          </w:p>
          <w:p w:rsidR="00F1102C" w:rsidRDefault="00F1102C" w:rsidP="00995CBA">
            <w:pPr>
              <w:autoSpaceDE w:val="0"/>
              <w:autoSpaceDN w:val="0"/>
              <w:adjustRightInd w:val="0"/>
            </w:pPr>
            <w:r w:rsidRPr="00F1102C">
              <w:rPr>
                <w:b/>
              </w:rPr>
              <w:t>Moc wyjściowa / kanał:</w:t>
            </w:r>
            <w:r>
              <w:t xml:space="preserve"> 10 wat</w:t>
            </w:r>
          </w:p>
          <w:p w:rsidR="00F1102C" w:rsidRDefault="00F1102C" w:rsidP="00995CBA">
            <w:pPr>
              <w:autoSpaceDE w:val="0"/>
              <w:autoSpaceDN w:val="0"/>
              <w:adjustRightInd w:val="0"/>
            </w:pPr>
            <w:r w:rsidRPr="00F1102C">
              <w:rPr>
                <w:b/>
              </w:rPr>
              <w:t xml:space="preserve">Głośniki: </w:t>
            </w:r>
            <w:r>
              <w:t>1 x kanał mieszany</w:t>
            </w:r>
          </w:p>
          <w:p w:rsidR="00E05D22" w:rsidRPr="00E05D22" w:rsidRDefault="00E05D22" w:rsidP="00E05D22">
            <w:pPr>
              <w:autoSpaceDE w:val="0"/>
              <w:autoSpaceDN w:val="0"/>
              <w:adjustRightInd w:val="0"/>
              <w:rPr>
                <w:b/>
              </w:rPr>
            </w:pPr>
            <w:r w:rsidRPr="00E05D22">
              <w:rPr>
                <w:b/>
              </w:rPr>
              <w:t>Gwarancja</w:t>
            </w:r>
            <w:r>
              <w:rPr>
                <w:b/>
              </w:rPr>
              <w:t xml:space="preserve"> producenta</w:t>
            </w:r>
            <w:r w:rsidRPr="00E05D22">
              <w:rPr>
                <w:b/>
              </w:rPr>
              <w:t xml:space="preserve">: </w:t>
            </w:r>
            <w:r>
              <w:t>24 miesiące</w:t>
            </w:r>
          </w:p>
          <w:p w:rsidR="00E05D22" w:rsidRPr="00F1102C" w:rsidRDefault="00E05D22" w:rsidP="00995CBA">
            <w:pPr>
              <w:autoSpaceDE w:val="0"/>
              <w:autoSpaceDN w:val="0"/>
              <w:adjustRightInd w:val="0"/>
              <w:rPr>
                <w:b/>
              </w:rPr>
            </w:pPr>
          </w:p>
        </w:tc>
        <w:tc>
          <w:tcPr>
            <w:tcW w:w="685" w:type="dxa"/>
          </w:tcPr>
          <w:p w:rsidR="000B0107" w:rsidRDefault="000B0107"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Pr="00F1102C" w:rsidRDefault="00F1102C" w:rsidP="00F1102C">
            <w:pPr>
              <w:pStyle w:val="Akapitzlist"/>
              <w:ind w:left="0"/>
              <w:jc w:val="center"/>
              <w:rPr>
                <w:rFonts w:ascii="Times New Roman" w:hAnsi="Times New Roman" w:cs="Times New Roman"/>
                <w:b/>
                <w:color w:val="000000" w:themeColor="text1"/>
                <w:sz w:val="24"/>
                <w:szCs w:val="24"/>
              </w:rPr>
            </w:pPr>
            <w:r w:rsidRPr="00F1102C">
              <w:rPr>
                <w:rFonts w:ascii="Times New Roman" w:hAnsi="Times New Roman" w:cs="Times New Roman"/>
                <w:b/>
                <w:color w:val="000000" w:themeColor="text1"/>
                <w:sz w:val="24"/>
                <w:szCs w:val="24"/>
              </w:rPr>
              <w:t>szt.</w:t>
            </w:r>
          </w:p>
        </w:tc>
        <w:tc>
          <w:tcPr>
            <w:tcW w:w="869" w:type="dxa"/>
          </w:tcPr>
          <w:p w:rsidR="000B0107" w:rsidRDefault="000B0107"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Default="00F1102C" w:rsidP="005262E4">
            <w:pPr>
              <w:pStyle w:val="Akapitzlist"/>
              <w:ind w:left="0"/>
              <w:jc w:val="center"/>
              <w:rPr>
                <w:rFonts w:ascii="Times New Roman" w:hAnsi="Times New Roman" w:cs="Times New Roman"/>
                <w:color w:val="000000" w:themeColor="text1"/>
                <w:sz w:val="24"/>
                <w:szCs w:val="24"/>
              </w:rPr>
            </w:pPr>
          </w:p>
          <w:p w:rsidR="00F1102C" w:rsidRPr="00F1102C" w:rsidRDefault="00F1102C" w:rsidP="005262E4">
            <w:pPr>
              <w:pStyle w:val="Akapitzlist"/>
              <w:ind w:left="0"/>
              <w:jc w:val="center"/>
              <w:rPr>
                <w:rFonts w:ascii="Times New Roman" w:hAnsi="Times New Roman" w:cs="Times New Roman"/>
                <w:b/>
                <w:color w:val="000000" w:themeColor="text1"/>
                <w:sz w:val="24"/>
                <w:szCs w:val="24"/>
              </w:rPr>
            </w:pPr>
            <w:r w:rsidRPr="00F1102C">
              <w:rPr>
                <w:rFonts w:ascii="Times New Roman" w:hAnsi="Times New Roman" w:cs="Times New Roman"/>
                <w:b/>
                <w:color w:val="000000" w:themeColor="text1"/>
                <w:sz w:val="24"/>
                <w:szCs w:val="24"/>
              </w:rPr>
              <w:t>5</w:t>
            </w:r>
          </w:p>
        </w:tc>
      </w:tr>
    </w:tbl>
    <w:p w:rsidR="00F3683F" w:rsidRPr="00E05D22" w:rsidRDefault="00F3683F" w:rsidP="00E05D22">
      <w:pPr>
        <w:spacing w:after="0"/>
        <w:jc w:val="both"/>
        <w:rPr>
          <w:sz w:val="24"/>
          <w:szCs w:val="24"/>
        </w:rPr>
      </w:pPr>
    </w:p>
    <w:p w:rsidR="00397481" w:rsidRDefault="00397481" w:rsidP="00397481">
      <w:pPr>
        <w:pStyle w:val="Bezodstpw"/>
        <w:spacing w:line="276" w:lineRule="auto"/>
        <w:ind w:left="1080"/>
        <w:jc w:val="both"/>
        <w:rPr>
          <w:b/>
          <w:sz w:val="24"/>
          <w:szCs w:val="24"/>
        </w:rPr>
      </w:pPr>
      <w:r w:rsidRPr="00397481">
        <w:rPr>
          <w:b/>
          <w:sz w:val="24"/>
          <w:szCs w:val="24"/>
        </w:rPr>
        <w:t>Ogólne informacje:</w:t>
      </w:r>
    </w:p>
    <w:p w:rsidR="00397481" w:rsidRPr="00F1102C" w:rsidRDefault="00934310" w:rsidP="00F1102C">
      <w:pPr>
        <w:spacing w:after="0" w:line="276" w:lineRule="auto"/>
        <w:ind w:left="709"/>
        <w:jc w:val="both"/>
        <w:rPr>
          <w:rFonts w:cstheme="minorHAnsi"/>
          <w:sz w:val="24"/>
          <w:szCs w:val="24"/>
        </w:rPr>
      </w:pPr>
      <w:r>
        <w:rPr>
          <w:rFonts w:cstheme="minorHAnsi"/>
          <w:sz w:val="24"/>
          <w:szCs w:val="24"/>
        </w:rPr>
        <w:t xml:space="preserve">1)   </w:t>
      </w:r>
      <w:r w:rsidR="00397481" w:rsidRPr="003A412F">
        <w:rPr>
          <w:rFonts w:cstheme="minorHAnsi"/>
          <w:sz w:val="24"/>
          <w:szCs w:val="24"/>
        </w:rPr>
        <w:t>Wykonawca zobowiązany jest dostarczyć Zamawiającemu przedmiot zamówienia sprzętowo skonfigurowany oraz</w:t>
      </w:r>
      <w:r w:rsidR="00397481" w:rsidRPr="00996357">
        <w:rPr>
          <w:rFonts w:cstheme="minorHAnsi"/>
          <w:sz w:val="24"/>
          <w:szCs w:val="24"/>
        </w:rPr>
        <w:t xml:space="preserve"> gotowy do eksploatacji.</w:t>
      </w:r>
    </w:p>
    <w:p w:rsidR="00397481" w:rsidRPr="00934310" w:rsidRDefault="00F1102C" w:rsidP="00934310">
      <w:pPr>
        <w:pStyle w:val="Akapitzlist"/>
        <w:numPr>
          <w:ilvl w:val="0"/>
          <w:numId w:val="28"/>
        </w:numPr>
        <w:spacing w:after="0"/>
        <w:jc w:val="both"/>
        <w:rPr>
          <w:sz w:val="24"/>
          <w:szCs w:val="24"/>
        </w:rPr>
      </w:pPr>
      <w:r>
        <w:rPr>
          <w:sz w:val="24"/>
          <w:szCs w:val="24"/>
        </w:rPr>
        <w:t>D</w:t>
      </w:r>
      <w:r w:rsidR="00397481" w:rsidRPr="00934310">
        <w:rPr>
          <w:sz w:val="24"/>
          <w:szCs w:val="24"/>
        </w:rPr>
        <w:t>la wyspecyfikowanych urządzeń podane parametry są wartościami minimalnymi, każdy sprzęt o parametrach lepszych, wyższych od wyspecyfikowanych spełnia wymagania określone przez Zamawiającego.</w:t>
      </w:r>
    </w:p>
    <w:p w:rsidR="00397481" w:rsidRPr="00934310" w:rsidRDefault="00397481" w:rsidP="00934310">
      <w:pPr>
        <w:pStyle w:val="Akapitzlist"/>
        <w:numPr>
          <w:ilvl w:val="0"/>
          <w:numId w:val="28"/>
        </w:numPr>
        <w:spacing w:after="0" w:line="276" w:lineRule="auto"/>
        <w:jc w:val="both"/>
        <w:rPr>
          <w:rFonts w:cstheme="minorHAnsi"/>
          <w:sz w:val="24"/>
          <w:szCs w:val="24"/>
        </w:rPr>
      </w:pPr>
      <w:r w:rsidRPr="00934310">
        <w:rPr>
          <w:rFonts w:cstheme="minorHAnsi"/>
          <w:sz w:val="24"/>
          <w:szCs w:val="24"/>
        </w:rPr>
        <w:t>Zamawiający dopuszcza rozwiązania równoważne z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kompatybilne (współpracujące) z posiadaną przez Zamawiającego infrastrukturą sieciowo-systemowo-sprzętową w tym samym zakresie, co produkty określone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397481" w:rsidRPr="00EA4414" w:rsidRDefault="00397481" w:rsidP="00934310">
      <w:pPr>
        <w:numPr>
          <w:ilvl w:val="0"/>
          <w:numId w:val="28"/>
        </w:numPr>
        <w:spacing w:after="0" w:line="276" w:lineRule="auto"/>
        <w:jc w:val="both"/>
        <w:rPr>
          <w:rFonts w:cstheme="minorHAnsi"/>
          <w:sz w:val="24"/>
          <w:szCs w:val="24"/>
        </w:rPr>
      </w:pPr>
      <w:r w:rsidRPr="00BD0C16">
        <w:rPr>
          <w:rFonts w:cstheme="minorHAnsi"/>
          <w:sz w:val="24"/>
          <w:szCs w:val="24"/>
        </w:rPr>
        <w:t xml:space="preserve">Wykonawca zapewnia, że przedmiot zamówienia jest nowy, pełnowartościowy, </w:t>
      </w:r>
      <w:r w:rsidRPr="00DF0927">
        <w:rPr>
          <w:rFonts w:cstheme="minorHAnsi"/>
          <w:sz w:val="24"/>
          <w:szCs w:val="24"/>
        </w:rPr>
        <w:t>dopuszczony do użytku zgodnie z obowiązującymi przepisami oraz wolny od wad fizycznych i prawnych.</w:t>
      </w:r>
      <w:r>
        <w:rPr>
          <w:rFonts w:cstheme="minorHAnsi"/>
          <w:sz w:val="24"/>
          <w:szCs w:val="24"/>
        </w:rPr>
        <w:t xml:space="preserve"> </w:t>
      </w:r>
      <w:r w:rsidRPr="00996357">
        <w:rPr>
          <w:rFonts w:cstheme="minorHAnsi"/>
          <w:sz w:val="24"/>
          <w:szCs w:val="24"/>
        </w:rPr>
        <w:t>Urządzenia muszą być dostarczone Zamawiającemu w</w:t>
      </w:r>
      <w:r>
        <w:rPr>
          <w:rFonts w:cstheme="minorHAnsi"/>
          <w:sz w:val="24"/>
          <w:szCs w:val="24"/>
        </w:rPr>
        <w:t> </w:t>
      </w:r>
      <w:r w:rsidRPr="00996357">
        <w:rPr>
          <w:rFonts w:cstheme="minorHAnsi"/>
          <w:sz w:val="24"/>
          <w:szCs w:val="24"/>
        </w:rPr>
        <w:t>oryginalnych opakowaniach fabrycznych zabezpieczających przed uszkodzeniem w</w:t>
      </w:r>
      <w:r>
        <w:rPr>
          <w:rFonts w:cstheme="minorHAnsi"/>
          <w:sz w:val="24"/>
          <w:szCs w:val="24"/>
        </w:rPr>
        <w:t> </w:t>
      </w:r>
      <w:r w:rsidRPr="00996357">
        <w:rPr>
          <w:rFonts w:cstheme="minorHAnsi"/>
          <w:sz w:val="24"/>
          <w:szCs w:val="24"/>
        </w:rPr>
        <w:t>trakcie transportu i składowania, z załączonymi kartami gwarancyjnymi i</w:t>
      </w:r>
      <w:r>
        <w:rPr>
          <w:rFonts w:cstheme="minorHAnsi"/>
          <w:sz w:val="24"/>
          <w:szCs w:val="24"/>
        </w:rPr>
        <w:t> </w:t>
      </w:r>
      <w:r w:rsidRPr="00996357">
        <w:rPr>
          <w:rFonts w:cstheme="minorHAnsi"/>
          <w:sz w:val="24"/>
          <w:szCs w:val="24"/>
        </w:rPr>
        <w:t>instrukcjami obsługi w języku polskim.</w:t>
      </w:r>
    </w:p>
    <w:p w:rsidR="00397481" w:rsidRPr="00811D9F" w:rsidRDefault="00397481" w:rsidP="00934310">
      <w:pPr>
        <w:numPr>
          <w:ilvl w:val="0"/>
          <w:numId w:val="28"/>
        </w:numPr>
        <w:spacing w:after="0" w:line="276" w:lineRule="auto"/>
        <w:jc w:val="both"/>
        <w:rPr>
          <w:rFonts w:cstheme="minorHAnsi"/>
          <w:color w:val="000000" w:themeColor="text1"/>
          <w:sz w:val="24"/>
          <w:szCs w:val="24"/>
        </w:rPr>
      </w:pPr>
      <w:r w:rsidRPr="00811D9F">
        <w:rPr>
          <w:rFonts w:cstheme="minorHAnsi"/>
          <w:color w:val="000000" w:themeColor="text1"/>
          <w:sz w:val="24"/>
          <w:szCs w:val="24"/>
        </w:rPr>
        <w:t>Całość dostarczanego sprzętu i oprogramowania musi pochodzić z oficjalnego kanału dystrybucji producenta na terenie Polski.</w:t>
      </w:r>
    </w:p>
    <w:p w:rsidR="00397481" w:rsidRDefault="00397481" w:rsidP="00934310">
      <w:pPr>
        <w:numPr>
          <w:ilvl w:val="0"/>
          <w:numId w:val="28"/>
        </w:numPr>
        <w:spacing w:after="0" w:line="276" w:lineRule="auto"/>
        <w:jc w:val="both"/>
        <w:rPr>
          <w:rFonts w:cstheme="minorHAnsi"/>
          <w:sz w:val="24"/>
          <w:szCs w:val="24"/>
        </w:rPr>
      </w:pPr>
      <w:r>
        <w:rPr>
          <w:rFonts w:cstheme="minorHAnsi"/>
          <w:sz w:val="24"/>
          <w:szCs w:val="24"/>
        </w:rPr>
        <w:t xml:space="preserve">Wykonawca </w:t>
      </w:r>
      <w:r w:rsidRPr="0071334A">
        <w:rPr>
          <w:rFonts w:cstheme="minorHAnsi"/>
          <w:sz w:val="24"/>
          <w:szCs w:val="24"/>
        </w:rPr>
        <w:t xml:space="preserve">zobowiązuje się dostarczyć przedmiot umowy do </w:t>
      </w:r>
      <w:r>
        <w:rPr>
          <w:rFonts w:cstheme="minorHAnsi"/>
          <w:sz w:val="24"/>
          <w:szCs w:val="24"/>
        </w:rPr>
        <w:t>siedziby Zamawiającego</w:t>
      </w:r>
      <w:r w:rsidRPr="0071334A">
        <w:rPr>
          <w:rFonts w:cstheme="minorHAnsi"/>
          <w:sz w:val="24"/>
          <w:szCs w:val="24"/>
        </w:rPr>
        <w:t xml:space="preserve"> do miejsca wskazanego przez Zamawiającego w dniu i godzinach ustalonych z</w:t>
      </w:r>
      <w:r>
        <w:rPr>
          <w:rFonts w:cstheme="minorHAnsi"/>
          <w:sz w:val="24"/>
          <w:szCs w:val="24"/>
        </w:rPr>
        <w:t> </w:t>
      </w:r>
      <w:r w:rsidRPr="0071334A">
        <w:rPr>
          <w:rFonts w:cstheme="minorHAnsi"/>
          <w:sz w:val="24"/>
          <w:szCs w:val="24"/>
        </w:rPr>
        <w:t>Zamawiającym</w:t>
      </w:r>
      <w:r>
        <w:rPr>
          <w:rFonts w:cstheme="minorHAnsi"/>
          <w:sz w:val="24"/>
          <w:szCs w:val="24"/>
        </w:rPr>
        <w:t>.</w:t>
      </w:r>
    </w:p>
    <w:p w:rsidR="00397481" w:rsidRPr="00BD0C16" w:rsidRDefault="00397481" w:rsidP="00934310">
      <w:pPr>
        <w:numPr>
          <w:ilvl w:val="0"/>
          <w:numId w:val="28"/>
        </w:numPr>
        <w:spacing w:after="0" w:line="276" w:lineRule="auto"/>
        <w:jc w:val="both"/>
        <w:rPr>
          <w:rFonts w:cstheme="minorHAnsi"/>
          <w:sz w:val="24"/>
          <w:szCs w:val="24"/>
        </w:rPr>
      </w:pPr>
      <w:r w:rsidRPr="0071334A">
        <w:rPr>
          <w:rFonts w:ascii="Calibri" w:eastAsia="Calibri" w:hAnsi="Calibri" w:cs="Calibri"/>
          <w:sz w:val="24"/>
          <w:szCs w:val="24"/>
          <w:lang w:eastAsia="ar-SA"/>
        </w:rPr>
        <w:t>Koszt transportu przedmiotu umowy ponosi Wykonawca</w:t>
      </w:r>
      <w:r>
        <w:rPr>
          <w:rFonts w:ascii="Calibri" w:eastAsia="Calibri" w:hAnsi="Calibri" w:cs="Calibri"/>
          <w:sz w:val="24"/>
          <w:szCs w:val="24"/>
          <w:lang w:eastAsia="ar-SA"/>
        </w:rPr>
        <w:t>.</w:t>
      </w:r>
    </w:p>
    <w:p w:rsidR="00397481" w:rsidRPr="004178D2" w:rsidRDefault="00397481" w:rsidP="004178D2">
      <w:pPr>
        <w:numPr>
          <w:ilvl w:val="0"/>
          <w:numId w:val="28"/>
        </w:numPr>
        <w:spacing w:after="0" w:line="276" w:lineRule="auto"/>
        <w:jc w:val="both"/>
        <w:rPr>
          <w:rFonts w:cstheme="minorHAnsi"/>
          <w:sz w:val="24"/>
          <w:szCs w:val="24"/>
        </w:rPr>
      </w:pPr>
      <w:r w:rsidRPr="00BD0C16">
        <w:rPr>
          <w:rFonts w:cstheme="minorHAnsi"/>
          <w:sz w:val="24"/>
          <w:szCs w:val="24"/>
        </w:rPr>
        <w:lastRenderedPageBreak/>
        <w:t>Wykonawca zobowiązany jest do ponoszenia odpowiedzialności za braki i wady powstałe w czasie transportu towaru oraz ponoszenia wynikających z tego tytułu wszelkich skutków prawnych.</w:t>
      </w:r>
      <w:bookmarkStart w:id="0" w:name="_GoBack"/>
      <w:bookmarkEnd w:id="0"/>
    </w:p>
    <w:p w:rsidR="00874266" w:rsidRDefault="00874266" w:rsidP="006738BB">
      <w:pPr>
        <w:spacing w:after="0"/>
        <w:jc w:val="both"/>
        <w:rPr>
          <w:sz w:val="24"/>
          <w:szCs w:val="24"/>
        </w:rPr>
      </w:pPr>
    </w:p>
    <w:p w:rsidR="00874266" w:rsidRDefault="00F01054" w:rsidP="00FC3B76">
      <w:pPr>
        <w:spacing w:after="0"/>
        <w:rPr>
          <w:b/>
          <w:sz w:val="24"/>
          <w:szCs w:val="24"/>
        </w:rPr>
      </w:pPr>
      <w:r>
        <w:rPr>
          <w:b/>
          <w:sz w:val="24"/>
          <w:szCs w:val="24"/>
        </w:rPr>
        <w:t>II</w:t>
      </w:r>
      <w:r w:rsidR="00874266" w:rsidRPr="00874266">
        <w:rPr>
          <w:b/>
          <w:sz w:val="24"/>
          <w:szCs w:val="24"/>
        </w:rPr>
        <w:t xml:space="preserve">. WARUNKI </w:t>
      </w:r>
      <w:r>
        <w:rPr>
          <w:b/>
          <w:sz w:val="24"/>
          <w:szCs w:val="24"/>
        </w:rPr>
        <w:t>UDZIAŁU W ZAPYTANIU OFERTOWYM</w:t>
      </w:r>
    </w:p>
    <w:p w:rsidR="0097320D" w:rsidRDefault="0097320D" w:rsidP="00154B80">
      <w:pPr>
        <w:spacing w:after="0"/>
        <w:jc w:val="both"/>
        <w:rPr>
          <w:b/>
          <w:sz w:val="24"/>
          <w:szCs w:val="24"/>
        </w:rPr>
      </w:pPr>
    </w:p>
    <w:p w:rsidR="00B11776" w:rsidRDefault="006738BB" w:rsidP="00154B80">
      <w:pPr>
        <w:pStyle w:val="Bezodstpw"/>
        <w:jc w:val="both"/>
        <w:rPr>
          <w:sz w:val="24"/>
          <w:szCs w:val="24"/>
        </w:rPr>
      </w:pPr>
      <w:r>
        <w:rPr>
          <w:sz w:val="24"/>
          <w:szCs w:val="24"/>
        </w:rPr>
        <w:t xml:space="preserve">1. </w:t>
      </w:r>
      <w:r w:rsidR="00B11776" w:rsidRPr="00B11776">
        <w:rPr>
          <w:sz w:val="24"/>
          <w:szCs w:val="24"/>
        </w:rPr>
        <w:t>Zdolność do wystę</w:t>
      </w:r>
      <w:r w:rsidR="00015B68">
        <w:rPr>
          <w:sz w:val="24"/>
          <w:szCs w:val="24"/>
        </w:rPr>
        <w:t>powania w obrocie gospodarczym.</w:t>
      </w:r>
      <w:r w:rsidR="00015B68">
        <w:rPr>
          <w:sz w:val="24"/>
          <w:szCs w:val="24"/>
        </w:rPr>
        <w:br/>
      </w:r>
      <w:r w:rsidR="00B11776">
        <w:rPr>
          <w:sz w:val="24"/>
          <w:szCs w:val="24"/>
        </w:rPr>
        <w:t xml:space="preserve"> O udzielenie zamówieni</w:t>
      </w:r>
      <w:r>
        <w:rPr>
          <w:sz w:val="24"/>
          <w:szCs w:val="24"/>
        </w:rPr>
        <w:t>a publicznego mogą ubiegać się W</w:t>
      </w:r>
      <w:r w:rsidR="00B11776">
        <w:rPr>
          <w:sz w:val="24"/>
          <w:szCs w:val="24"/>
        </w:rPr>
        <w:t>ykonaw</w:t>
      </w:r>
      <w:r w:rsidR="00015B68">
        <w:rPr>
          <w:sz w:val="24"/>
          <w:szCs w:val="24"/>
        </w:rPr>
        <w:t xml:space="preserve">cy, którzy spełniają       warunki dotyczące posiadania zdolności do występowania w obrocie gospodarczym. Zamawiający nie określa warunków w tym zakresie. </w:t>
      </w:r>
    </w:p>
    <w:p w:rsidR="00015B68" w:rsidRDefault="00015B68" w:rsidP="00154B80">
      <w:pPr>
        <w:pStyle w:val="Bezodstpw"/>
        <w:jc w:val="both"/>
        <w:rPr>
          <w:sz w:val="24"/>
          <w:szCs w:val="24"/>
        </w:rPr>
      </w:pPr>
      <w:r>
        <w:rPr>
          <w:sz w:val="24"/>
          <w:szCs w:val="24"/>
        </w:rPr>
        <w:t>2. Sytuacja ekonomiczna lub finansowa.</w:t>
      </w:r>
    </w:p>
    <w:p w:rsidR="00015B68" w:rsidRDefault="00015B68" w:rsidP="00154B80">
      <w:pPr>
        <w:pStyle w:val="Bezodstpw"/>
        <w:jc w:val="both"/>
        <w:rPr>
          <w:sz w:val="24"/>
          <w:szCs w:val="24"/>
        </w:rPr>
      </w:pPr>
      <w:r>
        <w:rPr>
          <w:sz w:val="24"/>
          <w:szCs w:val="24"/>
        </w:rPr>
        <w:t>O udzielenie zamówienia publicznego mogą ubiegać się wykonawcy, którzy spełniają warunki dotyczące sytuacji ekonomicznej lub finansowej. Zamawiający nie określa  warunków w tym zakresie.</w:t>
      </w:r>
    </w:p>
    <w:p w:rsidR="00015B68" w:rsidRDefault="006738BB" w:rsidP="00154B80">
      <w:pPr>
        <w:pStyle w:val="Bezodstpw"/>
        <w:jc w:val="both"/>
        <w:rPr>
          <w:sz w:val="24"/>
          <w:szCs w:val="24"/>
        </w:rPr>
      </w:pPr>
      <w:r>
        <w:rPr>
          <w:sz w:val="24"/>
          <w:szCs w:val="24"/>
        </w:rPr>
        <w:t xml:space="preserve">3. Zdolność techniczna   lub </w:t>
      </w:r>
      <w:r w:rsidR="00015B68">
        <w:rPr>
          <w:sz w:val="24"/>
          <w:szCs w:val="24"/>
        </w:rPr>
        <w:t>zawodowa.</w:t>
      </w:r>
    </w:p>
    <w:p w:rsidR="00015B68" w:rsidRDefault="00015B68" w:rsidP="00154B80">
      <w:pPr>
        <w:pStyle w:val="Bezodstpw"/>
        <w:jc w:val="both"/>
        <w:rPr>
          <w:sz w:val="24"/>
          <w:szCs w:val="24"/>
        </w:rPr>
      </w:pPr>
      <w:r>
        <w:rPr>
          <w:sz w:val="24"/>
          <w:szCs w:val="24"/>
        </w:rPr>
        <w:t>O udzielenie zamówieni</w:t>
      </w:r>
      <w:r w:rsidR="006738BB">
        <w:rPr>
          <w:sz w:val="24"/>
          <w:szCs w:val="24"/>
        </w:rPr>
        <w:t>a publicznego mogą ubiegać się W</w:t>
      </w:r>
      <w:r>
        <w:rPr>
          <w:sz w:val="24"/>
          <w:szCs w:val="24"/>
        </w:rPr>
        <w:t xml:space="preserve">ykonawcy, którzy spełniają warunki dotyczące zdolności technicznej lub zawodowej. Zamawiający nie określa warunku w tym zakresie. </w:t>
      </w:r>
    </w:p>
    <w:p w:rsidR="00015B68" w:rsidRDefault="00015B68" w:rsidP="00154B80">
      <w:pPr>
        <w:pStyle w:val="Bezodstpw"/>
        <w:jc w:val="both"/>
        <w:rPr>
          <w:sz w:val="24"/>
          <w:szCs w:val="24"/>
        </w:rPr>
      </w:pPr>
      <w:r>
        <w:rPr>
          <w:sz w:val="24"/>
          <w:szCs w:val="24"/>
        </w:rPr>
        <w:t>4. Uprawnienia do prowadzenia określonej działalności gospodarczej lub zawodowej, o ile wynika to z odrębnych przepisów.</w:t>
      </w:r>
    </w:p>
    <w:p w:rsidR="00015B68" w:rsidRPr="00B11776" w:rsidRDefault="00015B68" w:rsidP="00154B80">
      <w:pPr>
        <w:pStyle w:val="Bezodstpw"/>
        <w:jc w:val="both"/>
        <w:rPr>
          <w:sz w:val="24"/>
          <w:szCs w:val="24"/>
        </w:rPr>
      </w:pPr>
      <w:r>
        <w:rPr>
          <w:sz w:val="24"/>
          <w:szCs w:val="24"/>
        </w:rPr>
        <w:t>O udzielenie zamówieni</w:t>
      </w:r>
      <w:r w:rsidR="006738BB">
        <w:rPr>
          <w:sz w:val="24"/>
          <w:szCs w:val="24"/>
        </w:rPr>
        <w:t>a publicznego mogą ubiegać się W</w:t>
      </w:r>
      <w:r>
        <w:rPr>
          <w:sz w:val="24"/>
          <w:szCs w:val="24"/>
        </w:rPr>
        <w:t>ykonawcy, którzy spełniają warunki dotyczące posiadania</w:t>
      </w:r>
      <w:r w:rsidR="00154B80">
        <w:rPr>
          <w:sz w:val="24"/>
          <w:szCs w:val="24"/>
        </w:rPr>
        <w:t xml:space="preserve"> uprawnień  do prowadzenia określonej działalności  gospodarczej lub zawodowej, o ile wynika to z odrębnych przepisów. Zamawiający nie określa warunków w tym zakresie.</w:t>
      </w:r>
    </w:p>
    <w:p w:rsidR="0035648A" w:rsidRPr="0035648A" w:rsidRDefault="0035648A" w:rsidP="0035648A">
      <w:pPr>
        <w:spacing w:after="0"/>
        <w:rPr>
          <w:b/>
          <w:sz w:val="24"/>
          <w:szCs w:val="24"/>
        </w:rPr>
      </w:pPr>
    </w:p>
    <w:p w:rsidR="0035648A" w:rsidRPr="0035648A" w:rsidRDefault="0035648A" w:rsidP="003A6AC6">
      <w:pPr>
        <w:spacing w:after="0"/>
        <w:ind w:left="360"/>
        <w:jc w:val="both"/>
        <w:rPr>
          <w:b/>
          <w:sz w:val="24"/>
          <w:szCs w:val="24"/>
        </w:rPr>
      </w:pPr>
      <w:r w:rsidRPr="0035648A">
        <w:rPr>
          <w:b/>
          <w:sz w:val="24"/>
          <w:szCs w:val="24"/>
        </w:rPr>
        <w:t xml:space="preserve">III. WARUNKI I TERMIN REALIZACJI ZAMÓWIENIA </w:t>
      </w:r>
    </w:p>
    <w:p w:rsidR="0035648A" w:rsidRPr="0035648A" w:rsidRDefault="0035648A" w:rsidP="003A6AC6">
      <w:pPr>
        <w:spacing w:after="0"/>
        <w:ind w:left="360"/>
        <w:jc w:val="both"/>
        <w:rPr>
          <w:sz w:val="24"/>
          <w:szCs w:val="24"/>
        </w:rPr>
      </w:pPr>
      <w:r w:rsidRPr="0035648A">
        <w:rPr>
          <w:sz w:val="24"/>
          <w:szCs w:val="24"/>
        </w:rPr>
        <w:t xml:space="preserve">1. Wykonawca, któremu zostanie udzielone zamówienie, zobowiązany jest do podpisania umowy w miejscu i czasie wskazanym przez Zamawiającego. </w:t>
      </w:r>
    </w:p>
    <w:p w:rsidR="0035648A" w:rsidRPr="0035648A" w:rsidRDefault="0035648A" w:rsidP="003A6AC6">
      <w:pPr>
        <w:spacing w:after="0"/>
        <w:ind w:left="360"/>
        <w:jc w:val="both"/>
        <w:rPr>
          <w:sz w:val="24"/>
          <w:szCs w:val="24"/>
        </w:rPr>
      </w:pPr>
      <w:r w:rsidRPr="0035648A">
        <w:rPr>
          <w:sz w:val="24"/>
          <w:szCs w:val="24"/>
        </w:rPr>
        <w:t xml:space="preserve">2. Termin wykonania przedmiotu zamówienia: </w:t>
      </w:r>
      <w:r w:rsidRPr="00B729A8">
        <w:rPr>
          <w:b/>
          <w:color w:val="000000" w:themeColor="text1"/>
          <w:sz w:val="24"/>
          <w:szCs w:val="24"/>
        </w:rPr>
        <w:t xml:space="preserve">do </w:t>
      </w:r>
      <w:r w:rsidR="00B729A8" w:rsidRPr="00B729A8">
        <w:rPr>
          <w:b/>
          <w:color w:val="000000" w:themeColor="text1"/>
          <w:sz w:val="24"/>
          <w:szCs w:val="24"/>
        </w:rPr>
        <w:t>2</w:t>
      </w:r>
      <w:r w:rsidR="002B41CC">
        <w:rPr>
          <w:b/>
          <w:color w:val="000000" w:themeColor="text1"/>
          <w:sz w:val="24"/>
          <w:szCs w:val="24"/>
        </w:rPr>
        <w:t>7</w:t>
      </w:r>
      <w:r w:rsidRPr="00B729A8">
        <w:rPr>
          <w:b/>
          <w:color w:val="000000" w:themeColor="text1"/>
          <w:sz w:val="24"/>
          <w:szCs w:val="24"/>
        </w:rPr>
        <w:t xml:space="preserve"> </w:t>
      </w:r>
      <w:r w:rsidR="00B729A8" w:rsidRPr="00B729A8">
        <w:rPr>
          <w:b/>
          <w:color w:val="000000" w:themeColor="text1"/>
          <w:sz w:val="24"/>
          <w:szCs w:val="24"/>
        </w:rPr>
        <w:t>czerwca</w:t>
      </w:r>
      <w:r w:rsidRPr="00B729A8">
        <w:rPr>
          <w:b/>
          <w:color w:val="000000" w:themeColor="text1"/>
          <w:sz w:val="24"/>
          <w:szCs w:val="24"/>
        </w:rPr>
        <w:t xml:space="preserve"> 202</w:t>
      </w:r>
      <w:r w:rsidR="00B729A8" w:rsidRPr="00B729A8">
        <w:rPr>
          <w:b/>
          <w:color w:val="000000" w:themeColor="text1"/>
          <w:sz w:val="24"/>
          <w:szCs w:val="24"/>
        </w:rPr>
        <w:t xml:space="preserve">2 </w:t>
      </w:r>
      <w:r w:rsidRPr="00B729A8">
        <w:rPr>
          <w:b/>
          <w:color w:val="000000" w:themeColor="text1"/>
          <w:sz w:val="24"/>
          <w:szCs w:val="24"/>
        </w:rPr>
        <w:t>roku.</w:t>
      </w:r>
      <w:r w:rsidRPr="00B729A8">
        <w:rPr>
          <w:color w:val="000000" w:themeColor="text1"/>
          <w:sz w:val="24"/>
          <w:szCs w:val="24"/>
        </w:rPr>
        <w:t xml:space="preserve"> </w:t>
      </w:r>
    </w:p>
    <w:p w:rsidR="0035648A" w:rsidRPr="0035648A" w:rsidRDefault="0035648A" w:rsidP="003A6AC6">
      <w:pPr>
        <w:spacing w:after="0"/>
        <w:ind w:left="360"/>
        <w:jc w:val="both"/>
        <w:rPr>
          <w:sz w:val="24"/>
          <w:szCs w:val="24"/>
        </w:rPr>
      </w:pPr>
      <w:r w:rsidRPr="0035648A">
        <w:rPr>
          <w:sz w:val="24"/>
          <w:szCs w:val="24"/>
        </w:rPr>
        <w:t xml:space="preserve">3. Zamawiający nie będzie udzielać zaliczek na realizację zamówienia. </w:t>
      </w:r>
    </w:p>
    <w:p w:rsidR="0035648A" w:rsidRPr="0035648A" w:rsidRDefault="0035648A" w:rsidP="003A6AC6">
      <w:pPr>
        <w:spacing w:after="0"/>
        <w:ind w:left="360"/>
        <w:jc w:val="both"/>
        <w:rPr>
          <w:sz w:val="24"/>
          <w:szCs w:val="24"/>
        </w:rPr>
      </w:pPr>
      <w:r w:rsidRPr="0035648A">
        <w:rPr>
          <w:sz w:val="24"/>
          <w:szCs w:val="24"/>
        </w:rPr>
        <w:t>4. Wszelkie rozliczenia związane z realizacją zamówienia, którego dotyczy niniejsze zamówienie, dokonywane będą w PLN.</w:t>
      </w:r>
    </w:p>
    <w:p w:rsidR="0035648A" w:rsidRPr="0035648A" w:rsidRDefault="0035648A" w:rsidP="003A6AC6">
      <w:pPr>
        <w:spacing w:after="0"/>
        <w:ind w:left="360"/>
        <w:jc w:val="both"/>
        <w:rPr>
          <w:sz w:val="24"/>
          <w:szCs w:val="24"/>
        </w:rPr>
      </w:pPr>
      <w:r w:rsidRPr="0035648A">
        <w:rPr>
          <w:sz w:val="24"/>
          <w:szCs w:val="24"/>
        </w:rPr>
        <w:t xml:space="preserve"> 5. Termin płatności ustala się na 14 dzień od daty otrzymania przez Zamawiającego prawidłowo wystawionej faktury. </w:t>
      </w:r>
    </w:p>
    <w:p w:rsidR="0035648A" w:rsidRPr="0035648A" w:rsidRDefault="0035648A" w:rsidP="003A6AC6">
      <w:pPr>
        <w:spacing w:after="0"/>
        <w:ind w:left="360"/>
        <w:jc w:val="both"/>
        <w:rPr>
          <w:sz w:val="24"/>
          <w:szCs w:val="24"/>
        </w:rPr>
      </w:pPr>
    </w:p>
    <w:p w:rsidR="0035648A" w:rsidRPr="0035648A" w:rsidRDefault="008A7BEB" w:rsidP="008A7BEB">
      <w:pPr>
        <w:spacing w:after="0"/>
        <w:jc w:val="both"/>
        <w:rPr>
          <w:b/>
          <w:sz w:val="24"/>
          <w:szCs w:val="24"/>
        </w:rPr>
      </w:pPr>
      <w:r w:rsidRPr="0035648A">
        <w:rPr>
          <w:b/>
          <w:sz w:val="24"/>
          <w:szCs w:val="24"/>
        </w:rPr>
        <w:t xml:space="preserve">IV. </w:t>
      </w:r>
      <w:r w:rsidR="0035648A" w:rsidRPr="0035648A">
        <w:rPr>
          <w:b/>
          <w:sz w:val="24"/>
          <w:szCs w:val="24"/>
        </w:rPr>
        <w:t xml:space="preserve"> OPIS SPOSOBU </w:t>
      </w:r>
      <w:r w:rsidRPr="0035648A">
        <w:rPr>
          <w:b/>
          <w:sz w:val="24"/>
          <w:szCs w:val="24"/>
        </w:rPr>
        <w:t>PRZYGOTOWANIE OFERTY</w:t>
      </w:r>
    </w:p>
    <w:p w:rsidR="0035648A" w:rsidRPr="0035648A" w:rsidRDefault="0035648A" w:rsidP="008A7BEB">
      <w:pPr>
        <w:spacing w:after="0"/>
        <w:jc w:val="both"/>
        <w:rPr>
          <w:sz w:val="24"/>
          <w:szCs w:val="24"/>
        </w:rPr>
      </w:pPr>
      <w:r w:rsidRPr="0035648A">
        <w:rPr>
          <w:sz w:val="24"/>
          <w:szCs w:val="24"/>
        </w:rPr>
        <w:t xml:space="preserve">1. Wykonawca powinien przygotować ofertę, która składa się z dwóch elementów: </w:t>
      </w:r>
    </w:p>
    <w:p w:rsidR="0035648A" w:rsidRPr="0035648A" w:rsidRDefault="0035648A" w:rsidP="008A7BEB">
      <w:pPr>
        <w:spacing w:after="0"/>
        <w:jc w:val="both"/>
        <w:rPr>
          <w:sz w:val="24"/>
          <w:szCs w:val="24"/>
        </w:rPr>
      </w:pPr>
      <w:r w:rsidRPr="0035648A">
        <w:rPr>
          <w:sz w:val="24"/>
          <w:szCs w:val="24"/>
        </w:rPr>
        <w:t>1) formularza oferty, który stanowi załącznik nr 1 do niniejszego zapytania,</w:t>
      </w:r>
    </w:p>
    <w:p w:rsidR="0035648A" w:rsidRPr="0035648A" w:rsidRDefault="0035648A" w:rsidP="008A7BEB">
      <w:pPr>
        <w:spacing w:after="0"/>
        <w:jc w:val="both"/>
        <w:rPr>
          <w:sz w:val="24"/>
          <w:szCs w:val="24"/>
        </w:rPr>
      </w:pPr>
      <w:r w:rsidRPr="0035648A">
        <w:rPr>
          <w:sz w:val="24"/>
          <w:szCs w:val="24"/>
        </w:rPr>
        <w:t xml:space="preserve"> 2) oświadczenia o spełnianiu warunków udziału w postępowaniu o udzielenie zamówienia publicznego oraz o niepodleganiu wykluczeniu z postępowania, który stanowi załącznik nr 2 do niniejszego zapytania. </w:t>
      </w:r>
    </w:p>
    <w:p w:rsidR="0035648A" w:rsidRPr="0035648A" w:rsidRDefault="0035648A" w:rsidP="008A7BEB">
      <w:pPr>
        <w:spacing w:after="0"/>
        <w:jc w:val="both"/>
        <w:rPr>
          <w:sz w:val="24"/>
          <w:szCs w:val="24"/>
        </w:rPr>
      </w:pPr>
      <w:r w:rsidRPr="0035648A">
        <w:rPr>
          <w:sz w:val="24"/>
          <w:szCs w:val="24"/>
        </w:rPr>
        <w:t>2. Wszystkie elementy formularza oferty oraz oświadczenia muszą zostać w sposób czytelny wypełnione.</w:t>
      </w:r>
    </w:p>
    <w:p w:rsidR="0035648A" w:rsidRPr="0035648A" w:rsidRDefault="0035648A" w:rsidP="008A7BEB">
      <w:pPr>
        <w:spacing w:after="0"/>
        <w:jc w:val="both"/>
        <w:rPr>
          <w:sz w:val="24"/>
          <w:szCs w:val="24"/>
        </w:rPr>
      </w:pPr>
      <w:r w:rsidRPr="0035648A">
        <w:rPr>
          <w:sz w:val="24"/>
          <w:szCs w:val="24"/>
        </w:rPr>
        <w:lastRenderedPageBreak/>
        <w:t xml:space="preserve"> 3. Oferta powinna zostać podpisana przez osobę uprawnioną do składania oświadczeń woli</w:t>
      </w:r>
      <w:r w:rsidR="00B729A8">
        <w:rPr>
          <w:sz w:val="24"/>
          <w:szCs w:val="24"/>
        </w:rPr>
        <w:br/>
      </w:r>
      <w:r w:rsidRPr="0035648A">
        <w:rPr>
          <w:sz w:val="24"/>
          <w:szCs w:val="24"/>
        </w:rPr>
        <w:t xml:space="preserve"> w imieniu Wykonawcy (w przypadku złożenia oferty elektronicznie jako zeskanowany dokument). </w:t>
      </w:r>
    </w:p>
    <w:p w:rsidR="00B729A8" w:rsidRDefault="0035648A" w:rsidP="008A7BEB">
      <w:pPr>
        <w:spacing w:after="0"/>
        <w:jc w:val="both"/>
        <w:rPr>
          <w:sz w:val="24"/>
          <w:szCs w:val="24"/>
        </w:rPr>
      </w:pPr>
      <w:r w:rsidRPr="0035648A">
        <w:rPr>
          <w:sz w:val="24"/>
          <w:szCs w:val="24"/>
        </w:rPr>
        <w:t xml:space="preserve">4. Zapytanie ofertowe zamieszczono na stronie: </w:t>
      </w:r>
      <w:hyperlink r:id="rId9" w:history="1">
        <w:r w:rsidR="00B729A8" w:rsidRPr="001F11F4">
          <w:rPr>
            <w:rStyle w:val="Hipercze"/>
            <w:sz w:val="24"/>
            <w:szCs w:val="24"/>
          </w:rPr>
          <w:t>https://zs3.bip.edukacja.rybnik.eu/478/</w:t>
        </w:r>
      </w:hyperlink>
    </w:p>
    <w:p w:rsidR="008A7BEB" w:rsidRDefault="0035648A" w:rsidP="008A7BEB">
      <w:pPr>
        <w:spacing w:after="0"/>
        <w:jc w:val="both"/>
        <w:rPr>
          <w:b/>
          <w:sz w:val="24"/>
          <w:szCs w:val="24"/>
        </w:rPr>
      </w:pPr>
      <w:r w:rsidRPr="0035648A">
        <w:rPr>
          <w:color w:val="FF0000"/>
          <w:sz w:val="24"/>
          <w:szCs w:val="24"/>
        </w:rPr>
        <w:t xml:space="preserve"> </w:t>
      </w:r>
    </w:p>
    <w:p w:rsidR="0035648A" w:rsidRDefault="0035648A" w:rsidP="008A7BEB">
      <w:pPr>
        <w:spacing w:after="0"/>
        <w:jc w:val="both"/>
        <w:rPr>
          <w:sz w:val="24"/>
          <w:szCs w:val="24"/>
        </w:rPr>
      </w:pPr>
    </w:p>
    <w:p w:rsidR="0035648A" w:rsidRPr="00E4337D" w:rsidRDefault="0035648A" w:rsidP="008A7BEB">
      <w:pPr>
        <w:spacing w:after="0"/>
        <w:jc w:val="both"/>
        <w:rPr>
          <w:b/>
          <w:sz w:val="24"/>
          <w:szCs w:val="24"/>
        </w:rPr>
      </w:pPr>
      <w:r w:rsidRPr="00E4337D">
        <w:rPr>
          <w:b/>
          <w:sz w:val="24"/>
          <w:szCs w:val="24"/>
        </w:rPr>
        <w:t xml:space="preserve">V. MIEJSCE ORAZ TERMIN SKŁADANIA OFERT </w:t>
      </w:r>
    </w:p>
    <w:p w:rsidR="0035648A" w:rsidRPr="0035648A" w:rsidRDefault="0035648A" w:rsidP="008A7BEB">
      <w:pPr>
        <w:spacing w:after="0"/>
        <w:jc w:val="both"/>
        <w:rPr>
          <w:color w:val="FF0000"/>
          <w:sz w:val="24"/>
          <w:szCs w:val="24"/>
        </w:rPr>
      </w:pPr>
      <w:r w:rsidRPr="0035648A">
        <w:rPr>
          <w:sz w:val="24"/>
          <w:szCs w:val="24"/>
        </w:rPr>
        <w:t xml:space="preserve">1. Ofertę należy złożyć do dnia </w:t>
      </w:r>
      <w:r w:rsidR="00B729A8" w:rsidRPr="00B729A8">
        <w:rPr>
          <w:b/>
          <w:color w:val="000000" w:themeColor="text1"/>
          <w:sz w:val="24"/>
          <w:szCs w:val="24"/>
        </w:rPr>
        <w:t>7</w:t>
      </w:r>
      <w:r w:rsidRPr="00B729A8">
        <w:rPr>
          <w:b/>
          <w:color w:val="000000" w:themeColor="text1"/>
          <w:sz w:val="24"/>
          <w:szCs w:val="24"/>
        </w:rPr>
        <w:t xml:space="preserve"> </w:t>
      </w:r>
      <w:r w:rsidR="00B729A8" w:rsidRPr="00B729A8">
        <w:rPr>
          <w:b/>
          <w:color w:val="000000" w:themeColor="text1"/>
          <w:sz w:val="24"/>
          <w:szCs w:val="24"/>
        </w:rPr>
        <w:t>czerwca</w:t>
      </w:r>
      <w:r w:rsidRPr="00B729A8">
        <w:rPr>
          <w:b/>
          <w:color w:val="000000" w:themeColor="text1"/>
          <w:sz w:val="24"/>
          <w:szCs w:val="24"/>
        </w:rPr>
        <w:t xml:space="preserve"> 202</w:t>
      </w:r>
      <w:r w:rsidR="00B729A8" w:rsidRPr="00B729A8">
        <w:rPr>
          <w:b/>
          <w:color w:val="000000" w:themeColor="text1"/>
          <w:sz w:val="24"/>
          <w:szCs w:val="24"/>
        </w:rPr>
        <w:t>2</w:t>
      </w:r>
      <w:r w:rsidRPr="00B729A8">
        <w:rPr>
          <w:b/>
          <w:color w:val="000000" w:themeColor="text1"/>
          <w:sz w:val="24"/>
          <w:szCs w:val="24"/>
        </w:rPr>
        <w:t xml:space="preserve"> roku do godziny </w:t>
      </w:r>
      <w:r w:rsidR="00B729A8" w:rsidRPr="00B729A8">
        <w:rPr>
          <w:b/>
          <w:color w:val="000000" w:themeColor="text1"/>
          <w:sz w:val="24"/>
          <w:szCs w:val="24"/>
        </w:rPr>
        <w:t>10:00</w:t>
      </w:r>
    </w:p>
    <w:p w:rsidR="0035648A" w:rsidRDefault="0035648A" w:rsidP="008A7BEB">
      <w:pPr>
        <w:spacing w:after="0"/>
        <w:jc w:val="both"/>
        <w:rPr>
          <w:sz w:val="24"/>
          <w:szCs w:val="24"/>
        </w:rPr>
      </w:pPr>
      <w:r w:rsidRPr="0035648A">
        <w:rPr>
          <w:sz w:val="24"/>
          <w:szCs w:val="24"/>
        </w:rPr>
        <w:t>1) osobiście – w siedzibie Zamawiającego od poniedzi</w:t>
      </w:r>
      <w:r w:rsidR="00E4337D">
        <w:rPr>
          <w:sz w:val="24"/>
          <w:szCs w:val="24"/>
        </w:rPr>
        <w:t>ałku do piątku</w:t>
      </w:r>
      <w:r>
        <w:rPr>
          <w:sz w:val="24"/>
          <w:szCs w:val="24"/>
        </w:rPr>
        <w:t xml:space="preserve"> w godzinach </w:t>
      </w:r>
      <w:r w:rsidR="00B729A8">
        <w:rPr>
          <w:sz w:val="24"/>
          <w:szCs w:val="24"/>
        </w:rPr>
        <w:br/>
      </w:r>
      <w:r>
        <w:rPr>
          <w:sz w:val="24"/>
          <w:szCs w:val="24"/>
        </w:rPr>
        <w:t>od 7:00 do 15:0</w:t>
      </w:r>
      <w:r w:rsidRPr="0035648A">
        <w:rPr>
          <w:sz w:val="24"/>
          <w:szCs w:val="24"/>
        </w:rPr>
        <w:t>0</w:t>
      </w:r>
    </w:p>
    <w:p w:rsidR="0035648A" w:rsidRDefault="0035648A" w:rsidP="008A7BEB">
      <w:pPr>
        <w:spacing w:after="0"/>
        <w:jc w:val="both"/>
        <w:rPr>
          <w:sz w:val="24"/>
          <w:szCs w:val="24"/>
        </w:rPr>
      </w:pPr>
      <w:r>
        <w:rPr>
          <w:sz w:val="24"/>
          <w:szCs w:val="24"/>
        </w:rPr>
        <w:t xml:space="preserve">albo </w:t>
      </w:r>
      <w:r w:rsidRPr="0035648A">
        <w:rPr>
          <w:sz w:val="24"/>
          <w:szCs w:val="24"/>
        </w:rPr>
        <w:t xml:space="preserve"> </w:t>
      </w:r>
    </w:p>
    <w:p w:rsidR="00E4337D" w:rsidRDefault="0035648A" w:rsidP="00E4337D">
      <w:pPr>
        <w:spacing w:after="0"/>
        <w:rPr>
          <w:sz w:val="24"/>
          <w:szCs w:val="24"/>
        </w:rPr>
      </w:pPr>
      <w:r w:rsidRPr="0035648A">
        <w:rPr>
          <w:sz w:val="24"/>
          <w:szCs w:val="24"/>
        </w:rPr>
        <w:t>2) pocztą na adres Zamawiającego:</w:t>
      </w:r>
    </w:p>
    <w:p w:rsidR="00E4337D" w:rsidRDefault="0035648A" w:rsidP="00E4337D">
      <w:pPr>
        <w:spacing w:after="0"/>
        <w:rPr>
          <w:sz w:val="24"/>
          <w:szCs w:val="24"/>
        </w:rPr>
      </w:pPr>
      <w:r w:rsidRPr="0035648A">
        <w:rPr>
          <w:sz w:val="24"/>
          <w:szCs w:val="24"/>
        </w:rPr>
        <w:t xml:space="preserve"> </w:t>
      </w:r>
      <w:r w:rsidR="00E4337D">
        <w:rPr>
          <w:sz w:val="24"/>
          <w:szCs w:val="24"/>
        </w:rPr>
        <w:t>Zespół Szkół nr 3</w:t>
      </w:r>
      <w:r w:rsidR="00E4337D" w:rsidRPr="00FC3B76">
        <w:rPr>
          <w:sz w:val="24"/>
          <w:szCs w:val="24"/>
        </w:rPr>
        <w:t xml:space="preserve"> w Rybniku</w:t>
      </w:r>
    </w:p>
    <w:p w:rsidR="00E4337D" w:rsidRDefault="00E4337D" w:rsidP="00E4337D">
      <w:pPr>
        <w:spacing w:after="0"/>
        <w:rPr>
          <w:sz w:val="24"/>
          <w:szCs w:val="24"/>
        </w:rPr>
      </w:pPr>
      <w:r>
        <w:rPr>
          <w:sz w:val="24"/>
          <w:szCs w:val="24"/>
        </w:rPr>
        <w:t>ul. Orzepowicka 15a</w:t>
      </w:r>
    </w:p>
    <w:p w:rsidR="00E4337D" w:rsidRDefault="00E4337D" w:rsidP="00E4337D">
      <w:pPr>
        <w:spacing w:after="0"/>
        <w:jc w:val="both"/>
        <w:rPr>
          <w:sz w:val="24"/>
          <w:szCs w:val="24"/>
        </w:rPr>
      </w:pPr>
      <w:r>
        <w:rPr>
          <w:sz w:val="24"/>
          <w:szCs w:val="24"/>
        </w:rPr>
        <w:t>44-217 Rybnik</w:t>
      </w:r>
    </w:p>
    <w:p w:rsidR="00E4337D" w:rsidRPr="00E4337D" w:rsidRDefault="0035648A" w:rsidP="00E4337D">
      <w:pPr>
        <w:spacing w:after="0"/>
        <w:rPr>
          <w:sz w:val="24"/>
          <w:szCs w:val="24"/>
        </w:rPr>
      </w:pPr>
      <w:r w:rsidRPr="0035648A">
        <w:rPr>
          <w:sz w:val="24"/>
          <w:szCs w:val="24"/>
        </w:rPr>
        <w:t xml:space="preserve"> Ofertę złożoną osobiście lub za pośrednictwem poczty należy opakować w jednej zamkniętej kopercie z dopiskiem </w:t>
      </w:r>
      <w:r w:rsidR="00E4337D">
        <w:rPr>
          <w:sz w:val="24"/>
          <w:szCs w:val="24"/>
        </w:rPr>
        <w:t>„</w:t>
      </w:r>
      <w:r w:rsidR="00B729A8">
        <w:rPr>
          <w:sz w:val="24"/>
          <w:szCs w:val="24"/>
        </w:rPr>
        <w:t>Zakup i dostawa</w:t>
      </w:r>
      <w:r w:rsidR="00E4337D" w:rsidRPr="00E4337D">
        <w:rPr>
          <w:sz w:val="24"/>
          <w:szCs w:val="24"/>
        </w:rPr>
        <w:t xml:space="preserve"> komputerów stacjonarnych i projektorów na potrzeby Zespołu Szkół nr 3 w R</w:t>
      </w:r>
      <w:r w:rsidR="00E4337D">
        <w:rPr>
          <w:sz w:val="24"/>
          <w:szCs w:val="24"/>
        </w:rPr>
        <w:t>ybniku”</w:t>
      </w:r>
    </w:p>
    <w:p w:rsidR="0035648A" w:rsidRDefault="0035648A" w:rsidP="008A7BEB">
      <w:pPr>
        <w:spacing w:after="0"/>
        <w:jc w:val="both"/>
        <w:rPr>
          <w:sz w:val="24"/>
          <w:szCs w:val="24"/>
        </w:rPr>
      </w:pPr>
      <w:r w:rsidRPr="0035648A">
        <w:rPr>
          <w:sz w:val="24"/>
          <w:szCs w:val="24"/>
        </w:rPr>
        <w:t xml:space="preserve">albo </w:t>
      </w:r>
    </w:p>
    <w:p w:rsidR="0035648A" w:rsidRDefault="0035648A" w:rsidP="008A7BEB">
      <w:pPr>
        <w:spacing w:after="0"/>
        <w:jc w:val="both"/>
        <w:rPr>
          <w:sz w:val="24"/>
          <w:szCs w:val="24"/>
        </w:rPr>
      </w:pPr>
      <w:r w:rsidRPr="0035648A">
        <w:rPr>
          <w:sz w:val="24"/>
          <w:szCs w:val="24"/>
        </w:rPr>
        <w:t xml:space="preserve">3) elektronicznie na adres: </w:t>
      </w:r>
      <w:hyperlink r:id="rId10" w:history="1">
        <w:r w:rsidR="00E4337D">
          <w:rPr>
            <w:rStyle w:val="Hipercze"/>
            <w:sz w:val="24"/>
            <w:szCs w:val="24"/>
          </w:rPr>
          <w:t xml:space="preserve">sekretariat@zs3. </w:t>
        </w:r>
        <w:r w:rsidRPr="00374078">
          <w:rPr>
            <w:rStyle w:val="Hipercze"/>
            <w:sz w:val="24"/>
            <w:szCs w:val="24"/>
          </w:rPr>
          <w:t>rybnik.pl</w:t>
        </w:r>
      </w:hyperlink>
      <w:r w:rsidRPr="0035648A">
        <w:rPr>
          <w:sz w:val="24"/>
          <w:szCs w:val="24"/>
        </w:rPr>
        <w:t xml:space="preserve"> </w:t>
      </w:r>
    </w:p>
    <w:p w:rsidR="0035648A" w:rsidRDefault="0035648A" w:rsidP="008A7BEB">
      <w:pPr>
        <w:spacing w:after="0"/>
        <w:jc w:val="both"/>
        <w:rPr>
          <w:sz w:val="24"/>
          <w:szCs w:val="24"/>
        </w:rPr>
      </w:pPr>
      <w:r w:rsidRPr="0035648A">
        <w:rPr>
          <w:sz w:val="24"/>
          <w:szCs w:val="24"/>
        </w:rPr>
        <w:t>2. Oferty złożone po terminie nie będą rozpatrywane.</w:t>
      </w:r>
      <w:r w:rsidRPr="0035648A">
        <w:rPr>
          <w:sz w:val="24"/>
          <w:szCs w:val="24"/>
        </w:rPr>
        <w:pgNum/>
      </w:r>
      <w:r w:rsidRPr="0035648A">
        <w:rPr>
          <w:sz w:val="24"/>
          <w:szCs w:val="24"/>
        </w:rPr>
        <w:t xml:space="preserve"> </w:t>
      </w:r>
    </w:p>
    <w:p w:rsidR="0035648A" w:rsidRDefault="0035648A" w:rsidP="008A7BEB">
      <w:pPr>
        <w:spacing w:after="0"/>
        <w:jc w:val="both"/>
        <w:rPr>
          <w:sz w:val="24"/>
          <w:szCs w:val="24"/>
        </w:rPr>
      </w:pPr>
      <w:r w:rsidRPr="0035648A">
        <w:rPr>
          <w:sz w:val="24"/>
          <w:szCs w:val="24"/>
        </w:rPr>
        <w:t>3. Wykonawca może przed upływem terminu składania ofert zmienić lub wycofać swoją ofertę.</w:t>
      </w:r>
    </w:p>
    <w:p w:rsidR="0035648A" w:rsidRPr="0035648A" w:rsidRDefault="0035648A" w:rsidP="008A7BEB">
      <w:pPr>
        <w:spacing w:after="0"/>
        <w:jc w:val="both"/>
        <w:rPr>
          <w:sz w:val="24"/>
          <w:szCs w:val="24"/>
        </w:rPr>
      </w:pPr>
      <w:r w:rsidRPr="0035648A">
        <w:rPr>
          <w:sz w:val="24"/>
          <w:szCs w:val="24"/>
        </w:rPr>
        <w:t xml:space="preserve"> 4. W toku badania i oceny ofert Zamawiający może żądać od Wykonawców wyjaśnień dotyczących treści złożonych ofert.</w:t>
      </w:r>
    </w:p>
    <w:p w:rsidR="00214DC9" w:rsidRDefault="00214DC9" w:rsidP="008A7BEB">
      <w:pPr>
        <w:spacing w:after="0"/>
        <w:jc w:val="both"/>
        <w:rPr>
          <w:sz w:val="24"/>
          <w:szCs w:val="24"/>
        </w:rPr>
      </w:pPr>
    </w:p>
    <w:p w:rsidR="008A7BEB" w:rsidRDefault="008A7BEB" w:rsidP="008A7BEB">
      <w:pPr>
        <w:spacing w:after="0"/>
        <w:jc w:val="both"/>
        <w:rPr>
          <w:b/>
          <w:sz w:val="24"/>
          <w:szCs w:val="24"/>
        </w:rPr>
      </w:pPr>
      <w:r>
        <w:rPr>
          <w:b/>
          <w:sz w:val="24"/>
          <w:szCs w:val="24"/>
        </w:rPr>
        <w:t>V</w:t>
      </w:r>
      <w:r w:rsidR="00E4337D">
        <w:rPr>
          <w:b/>
          <w:sz w:val="24"/>
          <w:szCs w:val="24"/>
        </w:rPr>
        <w:t>I</w:t>
      </w:r>
      <w:r>
        <w:rPr>
          <w:b/>
          <w:sz w:val="24"/>
          <w:szCs w:val="24"/>
        </w:rPr>
        <w:t>. INFORMACJE</w:t>
      </w:r>
      <w:r w:rsidRPr="0097320D">
        <w:rPr>
          <w:b/>
          <w:sz w:val="24"/>
          <w:szCs w:val="24"/>
        </w:rPr>
        <w:t xml:space="preserve"> </w:t>
      </w:r>
      <w:r>
        <w:rPr>
          <w:b/>
          <w:sz w:val="24"/>
          <w:szCs w:val="24"/>
        </w:rPr>
        <w:t>DOTYCZĄCE WYBORU NAJKORZYSTNIEJSZEJ OFERTY</w:t>
      </w:r>
    </w:p>
    <w:p w:rsidR="008A7BEB" w:rsidRDefault="008A7BEB" w:rsidP="008A7BEB">
      <w:pPr>
        <w:spacing w:after="0"/>
        <w:jc w:val="both"/>
        <w:rPr>
          <w:sz w:val="24"/>
          <w:szCs w:val="24"/>
        </w:rPr>
      </w:pPr>
      <w:r w:rsidRPr="00487E9B">
        <w:rPr>
          <w:sz w:val="24"/>
          <w:szCs w:val="24"/>
        </w:rPr>
        <w:t xml:space="preserve">1. Zamawiający dokona oceny ważnych ofert na podstawie następujących kryteriów: </w:t>
      </w:r>
    </w:p>
    <w:p w:rsidR="008A7BEB" w:rsidRPr="00487E9B" w:rsidRDefault="004C0D2B" w:rsidP="008A7BEB">
      <w:pPr>
        <w:spacing w:after="0"/>
        <w:jc w:val="both"/>
        <w:rPr>
          <w:sz w:val="24"/>
          <w:szCs w:val="24"/>
        </w:rPr>
      </w:pPr>
      <w:r>
        <w:rPr>
          <w:sz w:val="24"/>
          <w:szCs w:val="24"/>
        </w:rPr>
        <w:t xml:space="preserve">     </w:t>
      </w:r>
      <w:r w:rsidR="008A7BEB" w:rsidRPr="00487E9B">
        <w:rPr>
          <w:sz w:val="24"/>
          <w:szCs w:val="24"/>
        </w:rPr>
        <w:t>1) cena 100%</w:t>
      </w:r>
      <w:r w:rsidR="008A7BEB">
        <w:rPr>
          <w:sz w:val="24"/>
          <w:szCs w:val="24"/>
        </w:rPr>
        <w:t xml:space="preserve"> </w:t>
      </w:r>
    </w:p>
    <w:p w:rsidR="004C0D2B" w:rsidRDefault="008A7BEB" w:rsidP="004C0D2B">
      <w:pPr>
        <w:spacing w:after="0"/>
        <w:jc w:val="both"/>
        <w:rPr>
          <w:rStyle w:val="Hipercze"/>
          <w:sz w:val="24"/>
          <w:szCs w:val="24"/>
        </w:rPr>
      </w:pPr>
      <w:r>
        <w:rPr>
          <w:sz w:val="24"/>
          <w:szCs w:val="24"/>
        </w:rPr>
        <w:t xml:space="preserve">2. </w:t>
      </w:r>
      <w:r w:rsidR="004C0D2B">
        <w:rPr>
          <w:sz w:val="24"/>
          <w:szCs w:val="24"/>
        </w:rPr>
        <w:t>Wyniki i wybór najkorzystniejszej oferty zostanie ogłoszony</w:t>
      </w:r>
      <w:r w:rsidR="006738BB">
        <w:rPr>
          <w:sz w:val="24"/>
          <w:szCs w:val="24"/>
        </w:rPr>
        <w:t xml:space="preserve"> do </w:t>
      </w:r>
      <w:r w:rsidR="004C0D2B">
        <w:rPr>
          <w:sz w:val="24"/>
          <w:szCs w:val="24"/>
        </w:rPr>
        <w:t xml:space="preserve"> </w:t>
      </w:r>
      <w:r w:rsidR="00B729A8" w:rsidRPr="00B729A8">
        <w:rPr>
          <w:b/>
          <w:color w:val="000000" w:themeColor="text1"/>
          <w:sz w:val="24"/>
          <w:szCs w:val="24"/>
        </w:rPr>
        <w:t>10</w:t>
      </w:r>
      <w:r w:rsidR="004C0D2B" w:rsidRPr="00B729A8">
        <w:rPr>
          <w:b/>
          <w:color w:val="000000" w:themeColor="text1"/>
          <w:sz w:val="24"/>
          <w:szCs w:val="24"/>
        </w:rPr>
        <w:t>.</w:t>
      </w:r>
      <w:r w:rsidR="00B729A8" w:rsidRPr="00B729A8">
        <w:rPr>
          <w:b/>
          <w:color w:val="000000" w:themeColor="text1"/>
          <w:sz w:val="24"/>
          <w:szCs w:val="24"/>
        </w:rPr>
        <w:t>06</w:t>
      </w:r>
      <w:r w:rsidR="004C0D2B" w:rsidRPr="00B729A8">
        <w:rPr>
          <w:b/>
          <w:color w:val="000000" w:themeColor="text1"/>
          <w:sz w:val="24"/>
          <w:szCs w:val="24"/>
        </w:rPr>
        <w:t>.202</w:t>
      </w:r>
      <w:r w:rsidR="00B729A8" w:rsidRPr="00B729A8">
        <w:rPr>
          <w:b/>
          <w:color w:val="000000" w:themeColor="text1"/>
          <w:sz w:val="24"/>
          <w:szCs w:val="24"/>
        </w:rPr>
        <w:t>2</w:t>
      </w:r>
      <w:r w:rsidR="004C0D2B" w:rsidRPr="00B729A8">
        <w:rPr>
          <w:color w:val="000000" w:themeColor="text1"/>
          <w:sz w:val="24"/>
          <w:szCs w:val="24"/>
        </w:rPr>
        <w:t xml:space="preserve"> </w:t>
      </w:r>
      <w:r w:rsidR="004C0D2B">
        <w:rPr>
          <w:sz w:val="24"/>
          <w:szCs w:val="24"/>
        </w:rPr>
        <w:t xml:space="preserve">roku na stronie       internetowej pod adresem: </w:t>
      </w:r>
      <w:hyperlink r:id="rId11" w:history="1">
        <w:r w:rsidR="004C0D2B" w:rsidRPr="00AE6671">
          <w:rPr>
            <w:rStyle w:val="Hipercze"/>
            <w:sz w:val="24"/>
            <w:szCs w:val="24"/>
          </w:rPr>
          <w:t>https://zs3.bip.edukacja.rybnik.eu/478/</w:t>
        </w:r>
      </w:hyperlink>
    </w:p>
    <w:p w:rsidR="00E4337D" w:rsidRPr="00E4337D" w:rsidRDefault="00E4337D" w:rsidP="004C0D2B">
      <w:pPr>
        <w:spacing w:after="0"/>
        <w:jc w:val="both"/>
        <w:rPr>
          <w:sz w:val="24"/>
          <w:szCs w:val="24"/>
        </w:rPr>
      </w:pPr>
      <w:r w:rsidRPr="00E4337D">
        <w:rPr>
          <w:sz w:val="24"/>
          <w:szCs w:val="24"/>
        </w:rPr>
        <w:t>3. Zamawiający zastrzega sobie prawo do unieważnienia niniejszego postępowania na każdym jego etapie bez podawania przyczyny.</w:t>
      </w:r>
    </w:p>
    <w:p w:rsidR="004C0D2B" w:rsidRDefault="004C0D2B" w:rsidP="004C0D2B">
      <w:pPr>
        <w:spacing w:after="0"/>
        <w:jc w:val="both"/>
        <w:rPr>
          <w:b/>
          <w:sz w:val="28"/>
          <w:szCs w:val="28"/>
        </w:rPr>
      </w:pPr>
    </w:p>
    <w:p w:rsidR="008A7BEB" w:rsidRDefault="008A7BEB" w:rsidP="006738BB">
      <w:pPr>
        <w:jc w:val="both"/>
        <w:rPr>
          <w:b/>
          <w:sz w:val="24"/>
          <w:szCs w:val="24"/>
        </w:rPr>
      </w:pPr>
      <w:r w:rsidRPr="00C75CDE">
        <w:rPr>
          <w:b/>
          <w:sz w:val="24"/>
          <w:szCs w:val="24"/>
        </w:rPr>
        <w:t>V</w:t>
      </w:r>
      <w:r w:rsidR="004C0D2B" w:rsidRPr="00C75CDE">
        <w:rPr>
          <w:b/>
          <w:sz w:val="24"/>
          <w:szCs w:val="24"/>
        </w:rPr>
        <w:t>I</w:t>
      </w:r>
      <w:r w:rsidRPr="00C75CDE">
        <w:rPr>
          <w:b/>
          <w:sz w:val="24"/>
          <w:szCs w:val="24"/>
        </w:rPr>
        <w:t xml:space="preserve">. </w:t>
      </w:r>
      <w:r w:rsidR="00C75CDE" w:rsidRPr="00C75CDE">
        <w:rPr>
          <w:b/>
          <w:sz w:val="24"/>
          <w:szCs w:val="24"/>
        </w:rPr>
        <w:t>INFORMACJA DOTY</w:t>
      </w:r>
      <w:r w:rsidR="006738BB">
        <w:rPr>
          <w:b/>
          <w:sz w:val="24"/>
          <w:szCs w:val="24"/>
        </w:rPr>
        <w:t>CZĄCA PRZ</w:t>
      </w:r>
      <w:r w:rsidR="00C75CDE">
        <w:rPr>
          <w:b/>
          <w:sz w:val="24"/>
          <w:szCs w:val="24"/>
        </w:rPr>
        <w:t>ETWARZANIA DANYCH OSOBOWYCH I PRZYSŁUGUJACYCH Z TEGO TYTUŁU PRAWNYCH</w:t>
      </w:r>
    </w:p>
    <w:p w:rsidR="00F36B43" w:rsidRDefault="00F36B43" w:rsidP="00F36B43">
      <w:pPr>
        <w:pStyle w:val="Akapitzlist"/>
        <w:numPr>
          <w:ilvl w:val="0"/>
          <w:numId w:val="7"/>
        </w:numPr>
        <w:rPr>
          <w:sz w:val="24"/>
          <w:szCs w:val="24"/>
        </w:rPr>
      </w:pPr>
      <w:r w:rsidRPr="00F36B43">
        <w:rPr>
          <w:sz w:val="24"/>
          <w:szCs w:val="24"/>
        </w:rPr>
        <w:t xml:space="preserve">Administratorem </w:t>
      </w:r>
      <w:r>
        <w:rPr>
          <w:sz w:val="24"/>
          <w:szCs w:val="24"/>
        </w:rPr>
        <w:t xml:space="preserve">danych osobowych jest </w:t>
      </w:r>
      <w:r w:rsidR="00784A4E">
        <w:rPr>
          <w:sz w:val="24"/>
          <w:szCs w:val="24"/>
        </w:rPr>
        <w:t>Zespół Szkół nr 3 w Rybniku, ul. Orzepowicka 15a , 44-217 Rybnik</w:t>
      </w:r>
    </w:p>
    <w:p w:rsidR="00784A4E" w:rsidRDefault="00784A4E" w:rsidP="00784A4E">
      <w:pPr>
        <w:pStyle w:val="Akapitzlist"/>
        <w:numPr>
          <w:ilvl w:val="0"/>
          <w:numId w:val="7"/>
        </w:numPr>
        <w:rPr>
          <w:sz w:val="24"/>
          <w:szCs w:val="24"/>
        </w:rPr>
      </w:pPr>
      <w:r w:rsidRPr="00784A4E">
        <w:rPr>
          <w:sz w:val="24"/>
          <w:szCs w:val="24"/>
        </w:rPr>
        <w:t xml:space="preserve">Zespół Szkół nr 3 w Rybniku  wyznaczył inspektora ochronnych danych, z którym można  się skontaktować listownie na adres: </w:t>
      </w:r>
      <w:r>
        <w:rPr>
          <w:sz w:val="24"/>
          <w:szCs w:val="24"/>
        </w:rPr>
        <w:t>Zespół Szkół nr 3 w Rybniku,</w:t>
      </w:r>
      <w:r>
        <w:rPr>
          <w:sz w:val="24"/>
          <w:szCs w:val="24"/>
        </w:rPr>
        <w:br/>
        <w:t xml:space="preserve"> ul. Orzepowicka 15a , 44-217 Rybnik lub pocztą elektroniczną , na adres: </w:t>
      </w:r>
      <w:hyperlink r:id="rId12" w:history="1">
        <w:r w:rsidRPr="00AE6671">
          <w:rPr>
            <w:rStyle w:val="Hipercze"/>
            <w:sz w:val="24"/>
            <w:szCs w:val="24"/>
          </w:rPr>
          <w:t>sekretariat@zs3.rybnik.pl</w:t>
        </w:r>
      </w:hyperlink>
      <w:r>
        <w:rPr>
          <w:sz w:val="24"/>
          <w:szCs w:val="24"/>
        </w:rPr>
        <w:t xml:space="preserve">  w każdej sprawie dotyczącej przetwarzania danych osobowych.</w:t>
      </w:r>
    </w:p>
    <w:p w:rsidR="00F36B43" w:rsidRDefault="00957F21" w:rsidP="009910CF">
      <w:pPr>
        <w:pStyle w:val="Akapitzlist"/>
        <w:numPr>
          <w:ilvl w:val="0"/>
          <w:numId w:val="7"/>
        </w:numPr>
        <w:jc w:val="both"/>
        <w:rPr>
          <w:sz w:val="24"/>
          <w:szCs w:val="24"/>
        </w:rPr>
      </w:pPr>
      <w:r>
        <w:rPr>
          <w:sz w:val="24"/>
          <w:szCs w:val="24"/>
        </w:rPr>
        <w:lastRenderedPageBreak/>
        <w:t>Dane osobowe przetwarzane są w celu udzielenia zamówienia publicznego, co jest zgodne z art.6 ust.1 lit. c) oraz e)  rozporządze</w:t>
      </w:r>
      <w:r w:rsidR="006738BB">
        <w:rPr>
          <w:sz w:val="24"/>
          <w:szCs w:val="24"/>
        </w:rPr>
        <w:t>nie Parlamentu Europejskiego i R</w:t>
      </w:r>
      <w:r>
        <w:rPr>
          <w:sz w:val="24"/>
          <w:szCs w:val="24"/>
        </w:rPr>
        <w:t>ady  (EU) 2016/679 z dnia 27 kwietnia 2016 roku w sprawie ochrony osób fizycznych w związku z przetwarzaniem danych osobowych i w sprawie ochrony osób fizycznych w związku z przetwarzaniem danych osobowych i w sprawie swobodnego przepływu takich danych oraz</w:t>
      </w:r>
      <w:r w:rsidR="006738BB">
        <w:rPr>
          <w:sz w:val="24"/>
          <w:szCs w:val="24"/>
        </w:rPr>
        <w:t xml:space="preserve"> uchylenie dyrektywy 95/46/WE (</w:t>
      </w:r>
      <w:r>
        <w:rPr>
          <w:sz w:val="24"/>
          <w:szCs w:val="24"/>
        </w:rPr>
        <w:t>ogólne rozporządzenie o ochronie danych). Podanie danych osobowych jest obowiązkowe. Ich brak uniemożliwi udział w postępowaniu o udzielenie zamówienia publicznego.</w:t>
      </w:r>
    </w:p>
    <w:p w:rsidR="00957F21" w:rsidRDefault="00957F21" w:rsidP="00957F21">
      <w:pPr>
        <w:pStyle w:val="Akapitzlist"/>
        <w:ind w:left="643"/>
        <w:rPr>
          <w:sz w:val="24"/>
          <w:szCs w:val="24"/>
        </w:rPr>
      </w:pPr>
    </w:p>
    <w:p w:rsidR="00957F21" w:rsidRDefault="00957F21" w:rsidP="008A7BEB">
      <w:pPr>
        <w:pStyle w:val="Akapitzlist"/>
        <w:numPr>
          <w:ilvl w:val="0"/>
          <w:numId w:val="7"/>
        </w:numPr>
        <w:spacing w:after="0"/>
        <w:jc w:val="both"/>
        <w:rPr>
          <w:sz w:val="24"/>
          <w:szCs w:val="24"/>
        </w:rPr>
      </w:pPr>
      <w:r w:rsidRPr="00957F21">
        <w:rPr>
          <w:sz w:val="24"/>
          <w:szCs w:val="24"/>
        </w:rPr>
        <w:t xml:space="preserve">Dane </w:t>
      </w:r>
      <w:r>
        <w:rPr>
          <w:sz w:val="24"/>
          <w:szCs w:val="24"/>
        </w:rPr>
        <w:t>osobowe nie będą podlegały profilowaniu, tj. zautomatyzowanemu procesowi prowadzącemu do wnioskowania o posiadaniu przez konkretną osobę fizyczną określonych cech.</w:t>
      </w:r>
    </w:p>
    <w:p w:rsidR="00957F21" w:rsidRDefault="00CA1446" w:rsidP="008A7BEB">
      <w:pPr>
        <w:pStyle w:val="Akapitzlist"/>
        <w:numPr>
          <w:ilvl w:val="0"/>
          <w:numId w:val="7"/>
        </w:numPr>
        <w:spacing w:after="0"/>
        <w:jc w:val="both"/>
        <w:rPr>
          <w:sz w:val="24"/>
          <w:szCs w:val="24"/>
        </w:rPr>
      </w:pPr>
      <w:r>
        <w:rPr>
          <w:sz w:val="24"/>
          <w:szCs w:val="24"/>
        </w:rPr>
        <w:t>Osobie, której dane osobowe dotyczą, przysługuje:</w:t>
      </w:r>
    </w:p>
    <w:p w:rsidR="00CA1446" w:rsidRDefault="00CA1446" w:rsidP="00CA1446">
      <w:pPr>
        <w:spacing w:after="0"/>
        <w:ind w:left="283"/>
        <w:jc w:val="both"/>
        <w:rPr>
          <w:sz w:val="24"/>
          <w:szCs w:val="24"/>
        </w:rPr>
      </w:pPr>
      <w:r>
        <w:rPr>
          <w:sz w:val="24"/>
          <w:szCs w:val="24"/>
        </w:rPr>
        <w:t>- prawo dostępu do swoich danych osobowych oraz otrzymania ich kopii,</w:t>
      </w:r>
    </w:p>
    <w:p w:rsidR="00CA1446" w:rsidRDefault="00CA1446" w:rsidP="00CA1446">
      <w:pPr>
        <w:spacing w:after="0"/>
        <w:ind w:left="283"/>
        <w:jc w:val="both"/>
        <w:rPr>
          <w:sz w:val="24"/>
          <w:szCs w:val="24"/>
        </w:rPr>
      </w:pPr>
      <w:r>
        <w:rPr>
          <w:sz w:val="24"/>
          <w:szCs w:val="24"/>
        </w:rPr>
        <w:t>- prawo sprostowania (poprawia</w:t>
      </w:r>
      <w:r w:rsidR="006738BB">
        <w:rPr>
          <w:sz w:val="24"/>
          <w:szCs w:val="24"/>
        </w:rPr>
        <w:t>nia) swoich danych osobowych  (</w:t>
      </w:r>
      <w:r>
        <w:rPr>
          <w:sz w:val="24"/>
          <w:szCs w:val="24"/>
        </w:rPr>
        <w:t>skorzystanie z prawa sprostowania nie może skutkować zmianą wyniku postępowania o udzielenie zamówienia publicznego ani zmianą postanowień umowy),</w:t>
      </w:r>
    </w:p>
    <w:p w:rsidR="00CA1446" w:rsidRDefault="00CA1446" w:rsidP="00CA1446">
      <w:pPr>
        <w:spacing w:after="0"/>
        <w:ind w:left="283"/>
        <w:jc w:val="both"/>
        <w:rPr>
          <w:sz w:val="24"/>
          <w:szCs w:val="24"/>
        </w:rPr>
      </w:pPr>
      <w:r>
        <w:rPr>
          <w:sz w:val="24"/>
          <w:szCs w:val="24"/>
        </w:rPr>
        <w:t>- prawo ograniczenia przetwarzania swoich  danych osobowych (skorzystanie z prawa  ograniczenia przetwarzania</w:t>
      </w:r>
      <w:r w:rsidR="00633BB5">
        <w:rPr>
          <w:sz w:val="24"/>
          <w:szCs w:val="24"/>
        </w:rPr>
        <w:t xml:space="preserve">  nie ma zastosowania  w odniesieniu do przechowywania, </w:t>
      </w:r>
      <w:r w:rsidR="00761109">
        <w:rPr>
          <w:sz w:val="24"/>
          <w:szCs w:val="24"/>
        </w:rPr>
        <w:br/>
      </w:r>
      <w:r w:rsidR="00633BB5">
        <w:rPr>
          <w:sz w:val="24"/>
          <w:szCs w:val="24"/>
        </w:rPr>
        <w:t xml:space="preserve">w celu zapewnienia korzystania z ochrony praw innej osoby fizycznej lub prawnej lub </w:t>
      </w:r>
      <w:r w:rsidR="00761109">
        <w:rPr>
          <w:sz w:val="24"/>
          <w:szCs w:val="24"/>
        </w:rPr>
        <w:br/>
      </w:r>
      <w:r w:rsidR="00633BB5">
        <w:rPr>
          <w:sz w:val="24"/>
          <w:szCs w:val="24"/>
        </w:rPr>
        <w:t xml:space="preserve">z uwagi na ważne względy interesu publicznego), </w:t>
      </w:r>
    </w:p>
    <w:p w:rsidR="00633BB5" w:rsidRDefault="00633BB5" w:rsidP="00CA1446">
      <w:pPr>
        <w:spacing w:after="0"/>
        <w:ind w:left="283"/>
        <w:jc w:val="both"/>
        <w:rPr>
          <w:sz w:val="24"/>
          <w:szCs w:val="24"/>
        </w:rPr>
      </w:pPr>
      <w:r>
        <w:rPr>
          <w:sz w:val="24"/>
          <w:szCs w:val="24"/>
        </w:rPr>
        <w:t>- prawo wniesienia skargi do Prezesa Urzędu Ochrony Danych Osobowych.</w:t>
      </w:r>
    </w:p>
    <w:p w:rsidR="00633BB5" w:rsidRDefault="00633BB5" w:rsidP="00CA1446">
      <w:pPr>
        <w:spacing w:after="0"/>
        <w:ind w:left="283"/>
        <w:jc w:val="both"/>
        <w:rPr>
          <w:sz w:val="24"/>
          <w:szCs w:val="24"/>
        </w:rPr>
      </w:pPr>
      <w:r>
        <w:rPr>
          <w:sz w:val="24"/>
          <w:szCs w:val="24"/>
        </w:rPr>
        <w:t>6. Osobie, której dane osobowe dotyczą, nie przysługuje:</w:t>
      </w:r>
    </w:p>
    <w:p w:rsidR="00CA1446" w:rsidRDefault="00633BB5" w:rsidP="00633BB5">
      <w:pPr>
        <w:spacing w:after="0"/>
        <w:ind w:left="283"/>
        <w:jc w:val="both"/>
        <w:rPr>
          <w:sz w:val="24"/>
          <w:szCs w:val="24"/>
        </w:rPr>
      </w:pPr>
      <w:r>
        <w:rPr>
          <w:sz w:val="24"/>
          <w:szCs w:val="24"/>
        </w:rPr>
        <w:t>1) prawo usunięcia swoich danych osobowych</w:t>
      </w:r>
      <w:r w:rsidR="00761109">
        <w:rPr>
          <w:sz w:val="24"/>
          <w:szCs w:val="24"/>
        </w:rPr>
        <w:t>,</w:t>
      </w:r>
    </w:p>
    <w:p w:rsidR="00633BB5" w:rsidRDefault="00633BB5" w:rsidP="00633BB5">
      <w:pPr>
        <w:spacing w:after="0"/>
        <w:ind w:left="283"/>
        <w:jc w:val="both"/>
        <w:rPr>
          <w:sz w:val="24"/>
          <w:szCs w:val="24"/>
        </w:rPr>
      </w:pPr>
      <w:r>
        <w:rPr>
          <w:sz w:val="24"/>
          <w:szCs w:val="24"/>
        </w:rPr>
        <w:t>2) prawo przenoszenia swoich danych osobowych,</w:t>
      </w:r>
    </w:p>
    <w:p w:rsidR="00761109" w:rsidRDefault="00633BB5" w:rsidP="00633BB5">
      <w:pPr>
        <w:spacing w:after="0"/>
        <w:ind w:left="283"/>
        <w:jc w:val="both"/>
        <w:rPr>
          <w:sz w:val="24"/>
          <w:szCs w:val="24"/>
        </w:rPr>
      </w:pPr>
      <w:r>
        <w:rPr>
          <w:sz w:val="24"/>
          <w:szCs w:val="24"/>
        </w:rPr>
        <w:t xml:space="preserve">3) </w:t>
      </w:r>
      <w:r w:rsidR="008B5B03">
        <w:rPr>
          <w:sz w:val="24"/>
          <w:szCs w:val="24"/>
        </w:rPr>
        <w:t>prawo sprz</w:t>
      </w:r>
      <w:r>
        <w:rPr>
          <w:sz w:val="24"/>
          <w:szCs w:val="24"/>
        </w:rPr>
        <w:t>eciwu, wobec przetw</w:t>
      </w:r>
      <w:r w:rsidR="008B5B03">
        <w:rPr>
          <w:sz w:val="24"/>
          <w:szCs w:val="24"/>
        </w:rPr>
        <w:t>a</w:t>
      </w:r>
      <w:r w:rsidR="00761109">
        <w:rPr>
          <w:sz w:val="24"/>
          <w:szCs w:val="24"/>
        </w:rPr>
        <w:t>rzania swoich danych osobowych.</w:t>
      </w:r>
    </w:p>
    <w:p w:rsidR="00633BB5" w:rsidRDefault="00633BB5" w:rsidP="00633BB5">
      <w:pPr>
        <w:spacing w:after="0"/>
        <w:ind w:left="283"/>
        <w:jc w:val="both"/>
        <w:rPr>
          <w:sz w:val="24"/>
          <w:szCs w:val="24"/>
        </w:rPr>
      </w:pPr>
      <w:r>
        <w:rPr>
          <w:sz w:val="24"/>
          <w:szCs w:val="24"/>
        </w:rPr>
        <w:t xml:space="preserve">7. Odbiorcami danych </w:t>
      </w:r>
      <w:r w:rsidR="008B5B03">
        <w:rPr>
          <w:sz w:val="24"/>
          <w:szCs w:val="24"/>
        </w:rPr>
        <w:t xml:space="preserve">osobowych mogą być inne osoby lub podmioty, którym, zgodnie </w:t>
      </w:r>
      <w:r w:rsidR="00761109">
        <w:rPr>
          <w:sz w:val="24"/>
          <w:szCs w:val="24"/>
        </w:rPr>
        <w:br/>
      </w:r>
      <w:r w:rsidR="008B5B03">
        <w:rPr>
          <w:sz w:val="24"/>
          <w:szCs w:val="24"/>
        </w:rPr>
        <w:t>z przepisami ustawy o dostępie do informacji publicznej, zostanie udostępniona dokumentacja postępowania.</w:t>
      </w:r>
    </w:p>
    <w:p w:rsidR="00633BB5" w:rsidRDefault="008B5B03" w:rsidP="00761109">
      <w:pPr>
        <w:spacing w:after="0"/>
        <w:ind w:left="283"/>
        <w:jc w:val="both"/>
        <w:rPr>
          <w:sz w:val="24"/>
          <w:szCs w:val="24"/>
        </w:rPr>
      </w:pPr>
      <w:r>
        <w:rPr>
          <w:sz w:val="24"/>
          <w:szCs w:val="24"/>
        </w:rPr>
        <w:t>8. Dane osobowe będą przechowywane jedynie w okresie niezbędnym do spełnienia celu, dla którego zostały zebrane lub okresie wskazanym przepisami prawa. Po spełnieniu celu, dla którego dane zostały zebrane, dane mogą być przechowywane jedynie w celach archiwalnych, zgodnie z obowiązującymi przepisami prawa w tym zakresie.</w:t>
      </w:r>
    </w:p>
    <w:p w:rsidR="00957F21" w:rsidRDefault="00957F21" w:rsidP="00CA1446">
      <w:pPr>
        <w:pStyle w:val="Akapitzlist"/>
        <w:spacing w:after="0"/>
        <w:ind w:left="643"/>
        <w:jc w:val="both"/>
        <w:rPr>
          <w:sz w:val="24"/>
          <w:szCs w:val="24"/>
        </w:rPr>
      </w:pPr>
    </w:p>
    <w:p w:rsidR="008A7BEB" w:rsidRDefault="008A7BEB" w:rsidP="008A7BEB">
      <w:pPr>
        <w:spacing w:after="0"/>
        <w:jc w:val="both"/>
        <w:rPr>
          <w:b/>
          <w:sz w:val="24"/>
          <w:szCs w:val="24"/>
        </w:rPr>
      </w:pPr>
      <w:r w:rsidRPr="00487E9B">
        <w:rPr>
          <w:b/>
          <w:sz w:val="24"/>
          <w:szCs w:val="24"/>
        </w:rPr>
        <w:t>V</w:t>
      </w:r>
      <w:r w:rsidR="008B5B03">
        <w:rPr>
          <w:b/>
          <w:sz w:val="24"/>
          <w:szCs w:val="24"/>
        </w:rPr>
        <w:t>II</w:t>
      </w:r>
      <w:r w:rsidRPr="00487E9B">
        <w:rPr>
          <w:b/>
          <w:sz w:val="24"/>
          <w:szCs w:val="24"/>
        </w:rPr>
        <w:t xml:space="preserve"> </w:t>
      </w:r>
      <w:r w:rsidR="008B5B03">
        <w:rPr>
          <w:b/>
          <w:sz w:val="24"/>
          <w:szCs w:val="24"/>
        </w:rPr>
        <w:t>KONTAKT Z WYKONAWCĄ</w:t>
      </w:r>
    </w:p>
    <w:p w:rsidR="008B5B03" w:rsidRPr="00FF1D85" w:rsidRDefault="008B5B03" w:rsidP="00FF1D85">
      <w:pPr>
        <w:pStyle w:val="Akapitzlist"/>
        <w:numPr>
          <w:ilvl w:val="0"/>
          <w:numId w:val="9"/>
        </w:numPr>
        <w:spacing w:after="0"/>
        <w:rPr>
          <w:sz w:val="24"/>
          <w:szCs w:val="24"/>
        </w:rPr>
      </w:pPr>
      <w:r w:rsidRPr="008B5B03">
        <w:rPr>
          <w:sz w:val="24"/>
          <w:szCs w:val="24"/>
        </w:rPr>
        <w:t>Osobą upoważnioną do kontaktu z Wykonawcą jest:</w:t>
      </w:r>
      <w:r w:rsidRPr="008B5B03">
        <w:rPr>
          <w:sz w:val="24"/>
          <w:szCs w:val="24"/>
        </w:rPr>
        <w:br/>
        <w:t>D</w:t>
      </w:r>
      <w:r w:rsidR="008A7BEB" w:rsidRPr="008B5B03">
        <w:rPr>
          <w:sz w:val="24"/>
          <w:szCs w:val="24"/>
        </w:rPr>
        <w:t>orota Wieczorek (tel. 32 42 301 58)</w:t>
      </w:r>
      <w:r w:rsidRPr="008B5B03">
        <w:rPr>
          <w:sz w:val="24"/>
          <w:szCs w:val="24"/>
        </w:rPr>
        <w:t xml:space="preserve"> e-mail: </w:t>
      </w:r>
      <w:hyperlink r:id="rId13" w:history="1">
        <w:r w:rsidRPr="008B5B03">
          <w:rPr>
            <w:rStyle w:val="Hipercze"/>
            <w:sz w:val="24"/>
            <w:szCs w:val="24"/>
          </w:rPr>
          <w:t>dorota.wieczorek@zs3.rybnik.pl</w:t>
        </w:r>
      </w:hyperlink>
    </w:p>
    <w:p w:rsidR="00165D54" w:rsidRPr="00165D54" w:rsidRDefault="008A7BEB" w:rsidP="00165D54">
      <w:pPr>
        <w:pStyle w:val="Akapitzlist"/>
        <w:numPr>
          <w:ilvl w:val="0"/>
          <w:numId w:val="9"/>
        </w:numPr>
        <w:spacing w:after="0"/>
        <w:jc w:val="both"/>
        <w:rPr>
          <w:sz w:val="24"/>
          <w:szCs w:val="24"/>
        </w:rPr>
      </w:pPr>
      <w:r w:rsidRPr="00165D54">
        <w:rPr>
          <w:sz w:val="24"/>
          <w:szCs w:val="24"/>
        </w:rPr>
        <w:t>Załączniki do niniejszego zapytania ofertowego:</w:t>
      </w:r>
    </w:p>
    <w:p w:rsidR="008A7BEB" w:rsidRDefault="008A7BEB" w:rsidP="00165D54">
      <w:pPr>
        <w:spacing w:after="0"/>
        <w:ind w:firstLine="360"/>
        <w:jc w:val="both"/>
        <w:rPr>
          <w:sz w:val="24"/>
          <w:szCs w:val="24"/>
        </w:rPr>
      </w:pPr>
      <w:r>
        <w:rPr>
          <w:sz w:val="24"/>
          <w:szCs w:val="24"/>
        </w:rPr>
        <w:t xml:space="preserve">a) </w:t>
      </w:r>
      <w:r w:rsidR="00165D54">
        <w:rPr>
          <w:sz w:val="24"/>
          <w:szCs w:val="24"/>
        </w:rPr>
        <w:t>Formularz ofertowy (</w:t>
      </w:r>
      <w:r>
        <w:rPr>
          <w:sz w:val="24"/>
          <w:szCs w:val="24"/>
        </w:rPr>
        <w:t>załącznik nr 1</w:t>
      </w:r>
      <w:r w:rsidR="00165D54">
        <w:rPr>
          <w:sz w:val="24"/>
          <w:szCs w:val="24"/>
        </w:rPr>
        <w:t>)</w:t>
      </w:r>
    </w:p>
    <w:p w:rsidR="008A7BEB" w:rsidRDefault="00165D54" w:rsidP="00165D54">
      <w:pPr>
        <w:spacing w:after="0"/>
        <w:ind w:firstLine="360"/>
        <w:jc w:val="both"/>
        <w:rPr>
          <w:sz w:val="24"/>
          <w:szCs w:val="24"/>
        </w:rPr>
      </w:pPr>
      <w:r>
        <w:rPr>
          <w:sz w:val="24"/>
          <w:szCs w:val="24"/>
        </w:rPr>
        <w:t>b) Oświadczenie Wykonawcy (</w:t>
      </w:r>
      <w:r w:rsidR="008A7BEB" w:rsidRPr="0064391D">
        <w:rPr>
          <w:sz w:val="24"/>
          <w:szCs w:val="24"/>
        </w:rPr>
        <w:t xml:space="preserve"> </w:t>
      </w:r>
      <w:r w:rsidR="008A7BEB">
        <w:rPr>
          <w:sz w:val="24"/>
          <w:szCs w:val="24"/>
        </w:rPr>
        <w:t>załącznik nr 2</w:t>
      </w:r>
      <w:r>
        <w:rPr>
          <w:sz w:val="24"/>
          <w:szCs w:val="24"/>
        </w:rPr>
        <w:t>)</w:t>
      </w:r>
    </w:p>
    <w:p w:rsidR="008A7BEB" w:rsidRDefault="008A7BEB" w:rsidP="00165D54">
      <w:pPr>
        <w:spacing w:after="0"/>
        <w:ind w:firstLine="360"/>
        <w:jc w:val="both"/>
        <w:rPr>
          <w:sz w:val="24"/>
          <w:szCs w:val="24"/>
        </w:rPr>
      </w:pPr>
      <w:r>
        <w:rPr>
          <w:sz w:val="24"/>
          <w:szCs w:val="24"/>
        </w:rPr>
        <w:t xml:space="preserve">c) </w:t>
      </w:r>
      <w:r w:rsidR="00165D54">
        <w:rPr>
          <w:sz w:val="24"/>
          <w:szCs w:val="24"/>
        </w:rPr>
        <w:t>Projekt umowy</w:t>
      </w:r>
      <w:r>
        <w:rPr>
          <w:sz w:val="24"/>
          <w:szCs w:val="24"/>
        </w:rPr>
        <w:t xml:space="preserve"> </w:t>
      </w:r>
      <w:r w:rsidR="00165D54">
        <w:rPr>
          <w:sz w:val="24"/>
          <w:szCs w:val="24"/>
        </w:rPr>
        <w:t>(</w:t>
      </w:r>
      <w:r>
        <w:rPr>
          <w:sz w:val="24"/>
          <w:szCs w:val="24"/>
        </w:rPr>
        <w:t>załącznik nr 3</w:t>
      </w:r>
      <w:r w:rsidR="00165D54">
        <w:rPr>
          <w:sz w:val="24"/>
          <w:szCs w:val="24"/>
        </w:rPr>
        <w:t>)</w:t>
      </w:r>
    </w:p>
    <w:p w:rsidR="008A7BEB" w:rsidRDefault="008A7BEB" w:rsidP="00165D54">
      <w:pPr>
        <w:spacing w:after="0"/>
        <w:ind w:firstLine="360"/>
        <w:jc w:val="both"/>
        <w:rPr>
          <w:sz w:val="24"/>
          <w:szCs w:val="24"/>
        </w:rPr>
      </w:pPr>
    </w:p>
    <w:p w:rsidR="008A7BEB" w:rsidRDefault="008A7BEB" w:rsidP="008A7BEB">
      <w:pPr>
        <w:spacing w:after="0"/>
        <w:jc w:val="both"/>
        <w:rPr>
          <w:sz w:val="24"/>
          <w:szCs w:val="24"/>
        </w:rPr>
      </w:pPr>
    </w:p>
    <w:p w:rsidR="008A7BEB" w:rsidRDefault="008A7BEB" w:rsidP="008A7BEB">
      <w:pPr>
        <w:spacing w:after="0"/>
        <w:jc w:val="both"/>
        <w:rPr>
          <w:sz w:val="24"/>
          <w:szCs w:val="24"/>
        </w:rPr>
      </w:pPr>
    </w:p>
    <w:p w:rsidR="008A7BEB" w:rsidRPr="008A7BEB" w:rsidRDefault="008A7BEB" w:rsidP="008A7BEB">
      <w:pPr>
        <w:spacing w:after="0"/>
        <w:jc w:val="both"/>
        <w:rPr>
          <w:sz w:val="24"/>
          <w:szCs w:val="24"/>
        </w:rPr>
      </w:pPr>
    </w:p>
    <w:p w:rsidR="00154B80" w:rsidRPr="00154B80" w:rsidRDefault="00154B80" w:rsidP="00154B80">
      <w:pPr>
        <w:pStyle w:val="Akapitzlist"/>
        <w:spacing w:after="0"/>
        <w:jc w:val="both"/>
        <w:rPr>
          <w:sz w:val="24"/>
          <w:szCs w:val="24"/>
        </w:rPr>
      </w:pPr>
    </w:p>
    <w:sectPr w:rsidR="00154B80" w:rsidRPr="00154B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D4" w:rsidRDefault="00F41DD4" w:rsidP="00572A98">
      <w:pPr>
        <w:spacing w:after="0" w:line="240" w:lineRule="auto"/>
      </w:pPr>
      <w:r>
        <w:separator/>
      </w:r>
    </w:p>
  </w:endnote>
  <w:endnote w:type="continuationSeparator" w:id="0">
    <w:p w:rsidR="00F41DD4" w:rsidRDefault="00F41DD4" w:rsidP="0057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Next LT Pro Regular">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D4" w:rsidRDefault="00F41DD4" w:rsidP="00572A98">
      <w:pPr>
        <w:spacing w:after="0" w:line="240" w:lineRule="auto"/>
      </w:pPr>
      <w:r>
        <w:separator/>
      </w:r>
    </w:p>
  </w:footnote>
  <w:footnote w:type="continuationSeparator" w:id="0">
    <w:p w:rsidR="00F41DD4" w:rsidRDefault="00F41DD4" w:rsidP="00572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BAD"/>
    <w:multiLevelType w:val="hybridMultilevel"/>
    <w:tmpl w:val="78829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E000AF"/>
    <w:multiLevelType w:val="multilevel"/>
    <w:tmpl w:val="E356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77188"/>
    <w:multiLevelType w:val="multilevel"/>
    <w:tmpl w:val="8F227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23C98"/>
    <w:multiLevelType w:val="hybridMultilevel"/>
    <w:tmpl w:val="472859DC"/>
    <w:lvl w:ilvl="0" w:tplc="AFB66BF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A1C1A"/>
    <w:multiLevelType w:val="hybridMultilevel"/>
    <w:tmpl w:val="DB166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1506B"/>
    <w:multiLevelType w:val="hybridMultilevel"/>
    <w:tmpl w:val="85163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0434F"/>
    <w:multiLevelType w:val="hybridMultilevel"/>
    <w:tmpl w:val="644051D6"/>
    <w:lvl w:ilvl="0" w:tplc="30DCD6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234E5"/>
    <w:multiLevelType w:val="multilevel"/>
    <w:tmpl w:val="EA94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34B52"/>
    <w:multiLevelType w:val="hybridMultilevel"/>
    <w:tmpl w:val="ECBCAE1A"/>
    <w:lvl w:ilvl="0" w:tplc="D2604C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13C76"/>
    <w:multiLevelType w:val="hybridMultilevel"/>
    <w:tmpl w:val="6F92A184"/>
    <w:lvl w:ilvl="0" w:tplc="DC1A7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A01B5"/>
    <w:multiLevelType w:val="hybridMultilevel"/>
    <w:tmpl w:val="905EC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61F62"/>
    <w:multiLevelType w:val="hybridMultilevel"/>
    <w:tmpl w:val="C1FC6A48"/>
    <w:lvl w:ilvl="0" w:tplc="D432FA98">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32F55FA"/>
    <w:multiLevelType w:val="multilevel"/>
    <w:tmpl w:val="495C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81211"/>
    <w:multiLevelType w:val="hybridMultilevel"/>
    <w:tmpl w:val="8DA6B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5C1D33"/>
    <w:multiLevelType w:val="hybridMultilevel"/>
    <w:tmpl w:val="F398D8E8"/>
    <w:lvl w:ilvl="0" w:tplc="3A4A7AC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3C60670B"/>
    <w:multiLevelType w:val="hybridMultilevel"/>
    <w:tmpl w:val="F0CA0778"/>
    <w:lvl w:ilvl="0" w:tplc="350C8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6B1862"/>
    <w:multiLevelType w:val="hybridMultilevel"/>
    <w:tmpl w:val="FCBE9E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55F14FA"/>
    <w:multiLevelType w:val="hybridMultilevel"/>
    <w:tmpl w:val="2F6A6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825D5F"/>
    <w:multiLevelType w:val="hybridMultilevel"/>
    <w:tmpl w:val="C3588AEE"/>
    <w:lvl w:ilvl="0" w:tplc="BF7222D6">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F9B4542"/>
    <w:multiLevelType w:val="hybridMultilevel"/>
    <w:tmpl w:val="AF56224C"/>
    <w:lvl w:ilvl="0" w:tplc="F1388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CA4487"/>
    <w:multiLevelType w:val="hybridMultilevel"/>
    <w:tmpl w:val="947E4D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9120B"/>
    <w:multiLevelType w:val="hybridMultilevel"/>
    <w:tmpl w:val="025AA71C"/>
    <w:lvl w:ilvl="0" w:tplc="A582113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4F2D80"/>
    <w:multiLevelType w:val="multilevel"/>
    <w:tmpl w:val="777E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17BE5"/>
    <w:multiLevelType w:val="hybridMultilevel"/>
    <w:tmpl w:val="A6A0C36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6B206F66"/>
    <w:multiLevelType w:val="hybridMultilevel"/>
    <w:tmpl w:val="6D3AB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B755D"/>
    <w:multiLevelType w:val="hybridMultilevel"/>
    <w:tmpl w:val="C87E0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9E174C"/>
    <w:multiLevelType w:val="hybridMultilevel"/>
    <w:tmpl w:val="D2F8E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1072"/>
    <w:multiLevelType w:val="hybridMultilevel"/>
    <w:tmpl w:val="3A9E3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10"/>
  </w:num>
  <w:num w:numId="5">
    <w:abstractNumId w:val="5"/>
  </w:num>
  <w:num w:numId="6">
    <w:abstractNumId w:val="17"/>
  </w:num>
  <w:num w:numId="7">
    <w:abstractNumId w:val="14"/>
  </w:num>
  <w:num w:numId="8">
    <w:abstractNumId w:val="19"/>
  </w:num>
  <w:num w:numId="9">
    <w:abstractNumId w:val="9"/>
  </w:num>
  <w:num w:numId="10">
    <w:abstractNumId w:val="6"/>
  </w:num>
  <w:num w:numId="11">
    <w:abstractNumId w:val="2"/>
  </w:num>
  <w:num w:numId="12">
    <w:abstractNumId w:val="16"/>
  </w:num>
  <w:num w:numId="13">
    <w:abstractNumId w:val="22"/>
  </w:num>
  <w:num w:numId="14">
    <w:abstractNumId w:val="7"/>
  </w:num>
  <w:num w:numId="15">
    <w:abstractNumId w:val="12"/>
  </w:num>
  <w:num w:numId="16">
    <w:abstractNumId w:val="1"/>
  </w:num>
  <w:num w:numId="17">
    <w:abstractNumId w:val="23"/>
  </w:num>
  <w:num w:numId="18">
    <w:abstractNumId w:val="24"/>
  </w:num>
  <w:num w:numId="19">
    <w:abstractNumId w:val="15"/>
  </w:num>
  <w:num w:numId="20">
    <w:abstractNumId w:val="27"/>
  </w:num>
  <w:num w:numId="21">
    <w:abstractNumId w:val="0"/>
  </w:num>
  <w:num w:numId="22">
    <w:abstractNumId w:val="13"/>
  </w:num>
  <w:num w:numId="23">
    <w:abstractNumId w:val="26"/>
  </w:num>
  <w:num w:numId="24">
    <w:abstractNumId w:val="21"/>
  </w:num>
  <w:num w:numId="25">
    <w:abstractNumId w:val="11"/>
  </w:num>
  <w:num w:numId="26">
    <w:abstractNumId w:val="25"/>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76"/>
    <w:rsid w:val="00015B68"/>
    <w:rsid w:val="00055745"/>
    <w:rsid w:val="000724CA"/>
    <w:rsid w:val="000940EA"/>
    <w:rsid w:val="000B0107"/>
    <w:rsid w:val="001038E5"/>
    <w:rsid w:val="00110517"/>
    <w:rsid w:val="00142B31"/>
    <w:rsid w:val="00153757"/>
    <w:rsid w:val="00154B80"/>
    <w:rsid w:val="00165D54"/>
    <w:rsid w:val="001D79A5"/>
    <w:rsid w:val="001E5350"/>
    <w:rsid w:val="001F05F2"/>
    <w:rsid w:val="00202A54"/>
    <w:rsid w:val="00214DC9"/>
    <w:rsid w:val="00240E58"/>
    <w:rsid w:val="00243748"/>
    <w:rsid w:val="0026260F"/>
    <w:rsid w:val="00280893"/>
    <w:rsid w:val="002A54F7"/>
    <w:rsid w:val="002B1773"/>
    <w:rsid w:val="002B41CC"/>
    <w:rsid w:val="003534D4"/>
    <w:rsid w:val="0035648A"/>
    <w:rsid w:val="0039615D"/>
    <w:rsid w:val="00397481"/>
    <w:rsid w:val="00397F94"/>
    <w:rsid w:val="003A2BAE"/>
    <w:rsid w:val="003A36BD"/>
    <w:rsid w:val="003A6AC6"/>
    <w:rsid w:val="003E0A5A"/>
    <w:rsid w:val="003F4B3A"/>
    <w:rsid w:val="00416444"/>
    <w:rsid w:val="004178D2"/>
    <w:rsid w:val="004355E6"/>
    <w:rsid w:val="00487E9B"/>
    <w:rsid w:val="004A261B"/>
    <w:rsid w:val="004A6BFA"/>
    <w:rsid w:val="004C0D2B"/>
    <w:rsid w:val="004D77D2"/>
    <w:rsid w:val="004F3F45"/>
    <w:rsid w:val="00511D22"/>
    <w:rsid w:val="0051396F"/>
    <w:rsid w:val="005262E4"/>
    <w:rsid w:val="00563501"/>
    <w:rsid w:val="00564070"/>
    <w:rsid w:val="00572A98"/>
    <w:rsid w:val="005D4EDD"/>
    <w:rsid w:val="005E7E77"/>
    <w:rsid w:val="00615AC0"/>
    <w:rsid w:val="00633BB5"/>
    <w:rsid w:val="00635D75"/>
    <w:rsid w:val="006414E8"/>
    <w:rsid w:val="0064391D"/>
    <w:rsid w:val="006573B7"/>
    <w:rsid w:val="00667769"/>
    <w:rsid w:val="006738BB"/>
    <w:rsid w:val="00680BB2"/>
    <w:rsid w:val="0069373B"/>
    <w:rsid w:val="006C2B6C"/>
    <w:rsid w:val="006C415E"/>
    <w:rsid w:val="006F3E40"/>
    <w:rsid w:val="00761109"/>
    <w:rsid w:val="00783D73"/>
    <w:rsid w:val="00784A4E"/>
    <w:rsid w:val="007971FC"/>
    <w:rsid w:val="007A0255"/>
    <w:rsid w:val="007B03A2"/>
    <w:rsid w:val="007B6B60"/>
    <w:rsid w:val="007E6F80"/>
    <w:rsid w:val="00847E25"/>
    <w:rsid w:val="00870335"/>
    <w:rsid w:val="0087250E"/>
    <w:rsid w:val="00874266"/>
    <w:rsid w:val="00875D8E"/>
    <w:rsid w:val="008A7BEB"/>
    <w:rsid w:val="008B5B03"/>
    <w:rsid w:val="008E6D11"/>
    <w:rsid w:val="00905491"/>
    <w:rsid w:val="00911CCB"/>
    <w:rsid w:val="00922734"/>
    <w:rsid w:val="00934310"/>
    <w:rsid w:val="009562E2"/>
    <w:rsid w:val="00957F21"/>
    <w:rsid w:val="0097320D"/>
    <w:rsid w:val="009803A9"/>
    <w:rsid w:val="009910CF"/>
    <w:rsid w:val="00995CBA"/>
    <w:rsid w:val="00997202"/>
    <w:rsid w:val="009B61BD"/>
    <w:rsid w:val="009F2586"/>
    <w:rsid w:val="00A10405"/>
    <w:rsid w:val="00A25782"/>
    <w:rsid w:val="00A32498"/>
    <w:rsid w:val="00AA38CC"/>
    <w:rsid w:val="00AB5724"/>
    <w:rsid w:val="00AC5083"/>
    <w:rsid w:val="00AE51CB"/>
    <w:rsid w:val="00AF2084"/>
    <w:rsid w:val="00B11776"/>
    <w:rsid w:val="00B46237"/>
    <w:rsid w:val="00B5633E"/>
    <w:rsid w:val="00B729A8"/>
    <w:rsid w:val="00BA07A6"/>
    <w:rsid w:val="00BC2AA5"/>
    <w:rsid w:val="00BF5262"/>
    <w:rsid w:val="00BF7DF8"/>
    <w:rsid w:val="00C1001F"/>
    <w:rsid w:val="00C26410"/>
    <w:rsid w:val="00C27BF4"/>
    <w:rsid w:val="00C4224B"/>
    <w:rsid w:val="00C42815"/>
    <w:rsid w:val="00C75CDE"/>
    <w:rsid w:val="00C80823"/>
    <w:rsid w:val="00CA1446"/>
    <w:rsid w:val="00CC1D9C"/>
    <w:rsid w:val="00CC2CB5"/>
    <w:rsid w:val="00CD62B8"/>
    <w:rsid w:val="00CE6D58"/>
    <w:rsid w:val="00CF538A"/>
    <w:rsid w:val="00CF6A4F"/>
    <w:rsid w:val="00D10202"/>
    <w:rsid w:val="00D14E33"/>
    <w:rsid w:val="00D1772D"/>
    <w:rsid w:val="00D23FE0"/>
    <w:rsid w:val="00D30097"/>
    <w:rsid w:val="00D66D1A"/>
    <w:rsid w:val="00D83FC6"/>
    <w:rsid w:val="00DA6AEB"/>
    <w:rsid w:val="00DB33C7"/>
    <w:rsid w:val="00DE7EB9"/>
    <w:rsid w:val="00DF17B9"/>
    <w:rsid w:val="00E05D22"/>
    <w:rsid w:val="00E4337D"/>
    <w:rsid w:val="00E46CEE"/>
    <w:rsid w:val="00EC2D4A"/>
    <w:rsid w:val="00EE4149"/>
    <w:rsid w:val="00F01054"/>
    <w:rsid w:val="00F0251D"/>
    <w:rsid w:val="00F1102C"/>
    <w:rsid w:val="00F3683F"/>
    <w:rsid w:val="00F36B43"/>
    <w:rsid w:val="00F41DD4"/>
    <w:rsid w:val="00F5280F"/>
    <w:rsid w:val="00F70296"/>
    <w:rsid w:val="00F94169"/>
    <w:rsid w:val="00FA6032"/>
    <w:rsid w:val="00FC3B76"/>
    <w:rsid w:val="00FC5CFD"/>
    <w:rsid w:val="00FC6CE6"/>
    <w:rsid w:val="00FE2E71"/>
    <w:rsid w:val="00FF1D85"/>
    <w:rsid w:val="00FF3935"/>
    <w:rsid w:val="00FF3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0AA4A-74C7-4849-AD6A-DD515D6A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16444"/>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3B76"/>
    <w:pPr>
      <w:ind w:left="720"/>
      <w:contextualSpacing/>
    </w:pPr>
  </w:style>
  <w:style w:type="character" w:styleId="Hipercze">
    <w:name w:val="Hyperlink"/>
    <w:basedOn w:val="Domylnaczcionkaakapitu"/>
    <w:uiPriority w:val="99"/>
    <w:unhideWhenUsed/>
    <w:rsid w:val="0097320D"/>
    <w:rPr>
      <w:color w:val="0563C1" w:themeColor="hyperlink"/>
      <w:u w:val="single"/>
    </w:rPr>
  </w:style>
  <w:style w:type="paragraph" w:styleId="Tekstdymka">
    <w:name w:val="Balloon Text"/>
    <w:basedOn w:val="Normalny"/>
    <w:link w:val="TekstdymkaZnak"/>
    <w:uiPriority w:val="99"/>
    <w:semiHidden/>
    <w:unhideWhenUsed/>
    <w:rsid w:val="002808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893"/>
    <w:rPr>
      <w:rFonts w:ascii="Segoe UI" w:hAnsi="Segoe UI" w:cs="Segoe UI"/>
      <w:sz w:val="18"/>
      <w:szCs w:val="18"/>
    </w:rPr>
  </w:style>
  <w:style w:type="paragraph" w:styleId="Bezodstpw">
    <w:name w:val="No Spacing"/>
    <w:uiPriority w:val="1"/>
    <w:qFormat/>
    <w:rsid w:val="00B11776"/>
    <w:pPr>
      <w:spacing w:after="0" w:line="240" w:lineRule="auto"/>
    </w:pPr>
  </w:style>
  <w:style w:type="character" w:styleId="Pogrubienie">
    <w:name w:val="Strong"/>
    <w:basedOn w:val="Domylnaczcionkaakapitu"/>
    <w:uiPriority w:val="22"/>
    <w:qFormat/>
    <w:rsid w:val="00416444"/>
    <w:rPr>
      <w:b/>
      <w:bCs/>
    </w:rPr>
  </w:style>
  <w:style w:type="paragraph" w:styleId="NormalnyWeb">
    <w:name w:val="Normal (Web)"/>
    <w:basedOn w:val="Normalny"/>
    <w:uiPriority w:val="99"/>
    <w:unhideWhenUsed/>
    <w:rsid w:val="00416444"/>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6444"/>
    <w:rPr>
      <w:rFonts w:ascii="Times New Roman" w:hAnsi="Times New Roman" w:cs="Times New Roman"/>
      <w:b/>
      <w:bCs/>
      <w:kern w:val="36"/>
      <w:sz w:val="48"/>
      <w:szCs w:val="48"/>
      <w:lang w:eastAsia="pl-PL"/>
    </w:rPr>
  </w:style>
  <w:style w:type="table" w:styleId="Tabela-Siatka">
    <w:name w:val="Table Grid"/>
    <w:basedOn w:val="Standardowy"/>
    <w:uiPriority w:val="59"/>
    <w:rsid w:val="00A1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A98"/>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paragraph" w:styleId="Nagwek">
    <w:name w:val="header"/>
    <w:basedOn w:val="Normalny"/>
    <w:link w:val="NagwekZnak"/>
    <w:uiPriority w:val="99"/>
    <w:unhideWhenUsed/>
    <w:rsid w:val="00572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A98"/>
  </w:style>
  <w:style w:type="paragraph" w:styleId="Stopka">
    <w:name w:val="footer"/>
    <w:basedOn w:val="Normalny"/>
    <w:link w:val="StopkaZnak"/>
    <w:uiPriority w:val="99"/>
    <w:unhideWhenUsed/>
    <w:rsid w:val="00572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A98"/>
  </w:style>
  <w:style w:type="paragraph" w:styleId="Tekstprzypisukocowego">
    <w:name w:val="endnote text"/>
    <w:basedOn w:val="Normalny"/>
    <w:link w:val="TekstprzypisukocowegoZnak"/>
    <w:uiPriority w:val="99"/>
    <w:semiHidden/>
    <w:unhideWhenUsed/>
    <w:rsid w:val="00DE7E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EB9"/>
    <w:rPr>
      <w:sz w:val="20"/>
      <w:szCs w:val="20"/>
    </w:rPr>
  </w:style>
  <w:style w:type="character" w:styleId="Odwoanieprzypisukocowego">
    <w:name w:val="endnote reference"/>
    <w:basedOn w:val="Domylnaczcionkaakapitu"/>
    <w:uiPriority w:val="99"/>
    <w:semiHidden/>
    <w:unhideWhenUsed/>
    <w:rsid w:val="00DE7EB9"/>
    <w:rPr>
      <w:vertAlign w:val="superscript"/>
    </w:rPr>
  </w:style>
  <w:style w:type="paragraph" w:customStyle="1" w:styleId="TableContents">
    <w:name w:val="Table Contents"/>
    <w:basedOn w:val="Normalny"/>
    <w:rsid w:val="000B0107"/>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6661">
      <w:bodyDiv w:val="1"/>
      <w:marLeft w:val="0"/>
      <w:marRight w:val="0"/>
      <w:marTop w:val="0"/>
      <w:marBottom w:val="0"/>
      <w:divBdr>
        <w:top w:val="none" w:sz="0" w:space="0" w:color="auto"/>
        <w:left w:val="none" w:sz="0" w:space="0" w:color="auto"/>
        <w:bottom w:val="none" w:sz="0" w:space="0" w:color="auto"/>
        <w:right w:val="none" w:sz="0" w:space="0" w:color="auto"/>
      </w:divBdr>
    </w:div>
    <w:div w:id="1021592115">
      <w:bodyDiv w:val="1"/>
      <w:marLeft w:val="0"/>
      <w:marRight w:val="0"/>
      <w:marTop w:val="0"/>
      <w:marBottom w:val="0"/>
      <w:divBdr>
        <w:top w:val="none" w:sz="0" w:space="0" w:color="auto"/>
        <w:left w:val="none" w:sz="0" w:space="0" w:color="auto"/>
        <w:bottom w:val="none" w:sz="0" w:space="0" w:color="auto"/>
        <w:right w:val="none" w:sz="0" w:space="0" w:color="auto"/>
      </w:divBdr>
    </w:div>
    <w:div w:id="1117140902">
      <w:bodyDiv w:val="1"/>
      <w:marLeft w:val="0"/>
      <w:marRight w:val="0"/>
      <w:marTop w:val="0"/>
      <w:marBottom w:val="0"/>
      <w:divBdr>
        <w:top w:val="none" w:sz="0" w:space="0" w:color="auto"/>
        <w:left w:val="none" w:sz="0" w:space="0" w:color="auto"/>
        <w:bottom w:val="none" w:sz="0" w:space="0" w:color="auto"/>
        <w:right w:val="none" w:sz="0" w:space="0" w:color="auto"/>
      </w:divBdr>
    </w:div>
    <w:div w:id="1139570683">
      <w:bodyDiv w:val="1"/>
      <w:marLeft w:val="0"/>
      <w:marRight w:val="0"/>
      <w:marTop w:val="0"/>
      <w:marBottom w:val="0"/>
      <w:divBdr>
        <w:top w:val="none" w:sz="0" w:space="0" w:color="auto"/>
        <w:left w:val="none" w:sz="0" w:space="0" w:color="auto"/>
        <w:bottom w:val="none" w:sz="0" w:space="0" w:color="auto"/>
        <w:right w:val="none" w:sz="0" w:space="0" w:color="auto"/>
      </w:divBdr>
    </w:div>
    <w:div w:id="11636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sprzet-elektroniczny-2372" TargetMode="External"/><Relationship Id="rId13" Type="http://schemas.openxmlformats.org/officeDocument/2006/relationships/hyperlink" Target="mailto:dorota.wieczorek@zs3.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3.rybni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3.bip.edukacja.rybnik.eu/4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cuw.rybnik.pl" TargetMode="External"/><Relationship Id="rId4" Type="http://schemas.openxmlformats.org/officeDocument/2006/relationships/settings" Target="settings.xml"/><Relationship Id="rId9" Type="http://schemas.openxmlformats.org/officeDocument/2006/relationships/hyperlink" Target="https://zs3.bip.edukacja.rybnik.eu/47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38CE-35C2-4455-98F1-1E816177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1862</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Dorota</cp:lastModifiedBy>
  <cp:revision>14</cp:revision>
  <cp:lastPrinted>2022-05-30T11:47:00Z</cp:lastPrinted>
  <dcterms:created xsi:type="dcterms:W3CDTF">2022-05-27T08:42:00Z</dcterms:created>
  <dcterms:modified xsi:type="dcterms:W3CDTF">2022-05-30T11:47:00Z</dcterms:modified>
</cp:coreProperties>
</file>